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23" w:rsidRPr="00CD6620" w:rsidRDefault="00DD5A23" w:rsidP="00CD6620">
      <w:pPr>
        <w:spacing w:after="0" w:line="240" w:lineRule="auto"/>
        <w:jc w:val="center"/>
        <w:outlineLvl w:val="2"/>
        <w:rPr>
          <w:rFonts w:ascii="Times New Roman" w:hAnsi="Times New Roman" w:cs="Times New Roman"/>
          <w:b/>
          <w:sz w:val="24"/>
          <w:szCs w:val="24"/>
        </w:rPr>
      </w:pPr>
      <w:r w:rsidRPr="00CD6620">
        <w:rPr>
          <w:rFonts w:ascii="Times New Roman" w:hAnsi="Times New Roman" w:cs="Times New Roman"/>
          <w:b/>
          <w:sz w:val="24"/>
          <w:szCs w:val="24"/>
        </w:rPr>
        <w:t>Тема 1. ГРАЖДАНСКИЙ ПРОЦЕСС. ГРАЖДАНСКОЕ ПРОЦЕССУАЛЬНОЕ ПРАВО</w:t>
      </w:r>
    </w:p>
    <w:p w:rsidR="002A1113" w:rsidRPr="00CD6620" w:rsidRDefault="002A1113" w:rsidP="00CD6620">
      <w:pPr>
        <w:pStyle w:val="ConsPlusNormal"/>
        <w:numPr>
          <w:ilvl w:val="0"/>
          <w:numId w:val="1"/>
        </w:numPr>
        <w:jc w:val="center"/>
        <w:outlineLvl w:val="2"/>
        <w:rPr>
          <w:rFonts w:ascii="Times New Roman" w:hAnsi="Times New Roman" w:cs="Times New Roman"/>
          <w:sz w:val="24"/>
          <w:szCs w:val="24"/>
        </w:rPr>
      </w:pPr>
      <w:r w:rsidRPr="00CD6620">
        <w:rPr>
          <w:rFonts w:ascii="Times New Roman" w:hAnsi="Times New Roman" w:cs="Times New Roman"/>
          <w:sz w:val="24"/>
          <w:szCs w:val="24"/>
        </w:rPr>
        <w:t>Гражданский процесс: понятие, задачи и цели, виды</w:t>
      </w:r>
      <w:r w:rsidR="00DD5A23" w:rsidRPr="00CD6620">
        <w:rPr>
          <w:rFonts w:ascii="Times New Roman" w:hAnsi="Times New Roman" w:cs="Times New Roman"/>
          <w:sz w:val="24"/>
          <w:szCs w:val="24"/>
        </w:rPr>
        <w:t xml:space="preserve"> </w:t>
      </w:r>
      <w:r w:rsidRPr="00CD6620">
        <w:rPr>
          <w:rFonts w:ascii="Times New Roman" w:hAnsi="Times New Roman" w:cs="Times New Roman"/>
          <w:sz w:val="24"/>
          <w:szCs w:val="24"/>
        </w:rPr>
        <w:t>и стадии</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DD5A23" w:rsidP="00CD6620">
      <w:pPr>
        <w:pStyle w:val="ConsPlusNormal"/>
        <w:jc w:val="center"/>
        <w:outlineLvl w:val="3"/>
        <w:rPr>
          <w:rFonts w:ascii="Times New Roman" w:hAnsi="Times New Roman" w:cs="Times New Roman"/>
          <w:sz w:val="24"/>
          <w:szCs w:val="24"/>
        </w:rPr>
      </w:pPr>
      <w:r w:rsidRPr="00CD6620">
        <w:rPr>
          <w:rFonts w:ascii="Times New Roman" w:hAnsi="Times New Roman" w:cs="Times New Roman"/>
          <w:sz w:val="24"/>
          <w:szCs w:val="24"/>
        </w:rPr>
        <w:t>1.</w:t>
      </w:r>
      <w:r w:rsidR="002A1113" w:rsidRPr="00CD6620">
        <w:rPr>
          <w:rFonts w:ascii="Times New Roman" w:hAnsi="Times New Roman" w:cs="Times New Roman"/>
          <w:sz w:val="24"/>
          <w:szCs w:val="24"/>
        </w:rPr>
        <w:t>1. Понятие гражданского процесса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Согласно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CD6620">
          <w:rPr>
            <w:rFonts w:ascii="Times New Roman" w:hAnsi="Times New Roman" w:cs="Times New Roman"/>
            <w:sz w:val="24"/>
            <w:szCs w:val="24"/>
          </w:rPr>
          <w:t>ч</w:t>
        </w:r>
        <w:proofErr w:type="gramEnd"/>
        <w:r w:rsidRPr="00CD6620">
          <w:rPr>
            <w:rFonts w:ascii="Times New Roman" w:hAnsi="Times New Roman" w:cs="Times New Roman"/>
            <w:sz w:val="24"/>
            <w:szCs w:val="24"/>
          </w:rPr>
          <w:t>. 2 ст. 118</w:t>
        </w:r>
      </w:hyperlink>
      <w:r w:rsidRPr="00CD6620">
        <w:rPr>
          <w:rFonts w:ascii="Times New Roman" w:hAnsi="Times New Roman" w:cs="Times New Roman"/>
          <w:sz w:val="24"/>
          <w:szCs w:val="24"/>
        </w:rPr>
        <w:t xml:space="preserve"> Конституции РФ в Российской Федерации судебная власть осуществляется посредством конституционного, гражданского, административного и уголовного судопроизводства.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D6620">
          <w:rPr>
            <w:rFonts w:ascii="Times New Roman" w:hAnsi="Times New Roman" w:cs="Times New Roman"/>
            <w:sz w:val="24"/>
            <w:szCs w:val="24"/>
          </w:rPr>
          <w:t>Конституция</w:t>
        </w:r>
      </w:hyperlink>
      <w:r w:rsidRPr="00CD6620">
        <w:rPr>
          <w:rFonts w:ascii="Times New Roman" w:hAnsi="Times New Roman" w:cs="Times New Roman"/>
          <w:sz w:val="24"/>
          <w:szCs w:val="24"/>
        </w:rPr>
        <w:t xml:space="preserve"> РФ, определяя формы (виды) правосудия, не называет арбитражное судопроизводство, из чего очевидно, что под гражданским судопроизводством понимается рассмотрение и разрешение дел как в судах общей юрисдикции, так и в арбитражных судах. Следовательно, можно говорить о том, что понятие гражданского судопроизводства шире понятия гражданского процесса и объединяет в себе и гражданский, и арбитражный процессы. Однако </w:t>
      </w:r>
      <w:hyperlink r:id="rId7"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формулируя задачи гражданского судопроизводства, имеет в виду лишь деятельность судов общей юрисдикции по осуществлению правосудия по гражданским делам. Таким образом, происходит определенное смешение понятий "гражданское судопроизводство" и "гражданский процесс".</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Порядок производства по гражданским делам во всех судах общей юрисдикции определяется </w:t>
      </w:r>
      <w:hyperlink r:id="rId8"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Под гражданскими делами понимаются не только непосредственно гражданские, но и отнесенные к ведению суда семейные, жилищные, земельные и трудовые споры. Гражданский процесс является одной из форм отправления правосудия и отличается от деятельности иных органов, рассматривающих гражданские споры, наличием специфической процессуальной формы. В последнюю облекается только деятельность суда по осуществлению правосудия.</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Для гражданско-процессуальной формы отправления правосудия характерны следующие черты:</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 </w:t>
      </w:r>
      <w:proofErr w:type="gramStart"/>
      <w:r w:rsidRPr="00CD6620">
        <w:rPr>
          <w:rFonts w:ascii="Times New Roman" w:hAnsi="Times New Roman" w:cs="Times New Roman"/>
          <w:b/>
          <w:bCs/>
          <w:sz w:val="24"/>
          <w:szCs w:val="24"/>
        </w:rPr>
        <w:t>законодательная</w:t>
      </w:r>
      <w:proofErr w:type="gramEnd"/>
      <w:r w:rsidRPr="00CD6620">
        <w:rPr>
          <w:rFonts w:ascii="Times New Roman" w:hAnsi="Times New Roman" w:cs="Times New Roman"/>
          <w:b/>
          <w:bCs/>
          <w:sz w:val="24"/>
          <w:szCs w:val="24"/>
        </w:rPr>
        <w:t xml:space="preserve"> </w:t>
      </w:r>
      <w:proofErr w:type="spellStart"/>
      <w:r w:rsidRPr="00CD6620">
        <w:rPr>
          <w:rFonts w:ascii="Times New Roman" w:hAnsi="Times New Roman" w:cs="Times New Roman"/>
          <w:b/>
          <w:bCs/>
          <w:sz w:val="24"/>
          <w:szCs w:val="24"/>
        </w:rPr>
        <w:t>урегулированность</w:t>
      </w:r>
      <w:proofErr w:type="spellEnd"/>
      <w:r w:rsidRPr="00CD6620">
        <w:rPr>
          <w:rFonts w:ascii="Times New Roman" w:hAnsi="Times New Roman" w:cs="Times New Roman"/>
          <w:sz w:val="24"/>
          <w:szCs w:val="24"/>
        </w:rPr>
        <w:t xml:space="preserve"> (порядок рассмотрения и разрешения гражданских дел в суде определяется самостоятельной отраслью права - гражданским процессуальным правом);</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 </w:t>
      </w:r>
      <w:r w:rsidRPr="00CD6620">
        <w:rPr>
          <w:rFonts w:ascii="Times New Roman" w:hAnsi="Times New Roman" w:cs="Times New Roman"/>
          <w:b/>
          <w:bCs/>
          <w:sz w:val="24"/>
          <w:szCs w:val="24"/>
        </w:rPr>
        <w:t>детальность разработки всей процедуры рассмотрения дела в суде</w:t>
      </w:r>
      <w:r w:rsidRPr="00CD6620">
        <w:rPr>
          <w:rFonts w:ascii="Times New Roman" w:hAnsi="Times New Roman" w:cs="Times New Roman"/>
          <w:sz w:val="24"/>
          <w:szCs w:val="24"/>
        </w:rPr>
        <w:t xml:space="preserve"> (последовательность совершения всех действий судом и другими участниками процесса; содержание этих действий и процессуальных документов закреплены в </w:t>
      </w:r>
      <w:hyperlink r:id="rId9"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 </w:t>
      </w:r>
      <w:r w:rsidRPr="00CD6620">
        <w:rPr>
          <w:rFonts w:ascii="Times New Roman" w:hAnsi="Times New Roman" w:cs="Times New Roman"/>
          <w:b/>
          <w:bCs/>
          <w:sz w:val="24"/>
          <w:szCs w:val="24"/>
        </w:rPr>
        <w:t>универсальность процессуальной формы разрешения споров в суде</w:t>
      </w:r>
      <w:r w:rsidRPr="00CD6620">
        <w:rPr>
          <w:rFonts w:ascii="Times New Roman" w:hAnsi="Times New Roman" w:cs="Times New Roman"/>
          <w:sz w:val="24"/>
          <w:szCs w:val="24"/>
        </w:rPr>
        <w:t xml:space="preserve"> (в </w:t>
      </w:r>
      <w:hyperlink r:id="rId10"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xml:space="preserve"> предусмотрена процедура рассмотрения и разрешения дел всех видов гражданского судопроизводства, на всех стадиях гражданского процесса);</w:t>
      </w:r>
    </w:p>
    <w:p w:rsidR="002A1113" w:rsidRPr="00CD6620" w:rsidRDefault="002A1113" w:rsidP="00CD6620">
      <w:pPr>
        <w:pStyle w:val="ConsPlusNormal"/>
        <w:ind w:firstLine="540"/>
        <w:jc w:val="both"/>
        <w:rPr>
          <w:rFonts w:ascii="Times New Roman" w:hAnsi="Times New Roman" w:cs="Times New Roman"/>
          <w:sz w:val="24"/>
          <w:szCs w:val="24"/>
        </w:rPr>
      </w:pPr>
      <w:proofErr w:type="gramStart"/>
      <w:r w:rsidRPr="00CD6620">
        <w:rPr>
          <w:rFonts w:ascii="Times New Roman" w:hAnsi="Times New Roman" w:cs="Times New Roman"/>
          <w:sz w:val="24"/>
          <w:szCs w:val="24"/>
        </w:rPr>
        <w:t xml:space="preserve">- </w:t>
      </w:r>
      <w:r w:rsidRPr="00CD6620">
        <w:rPr>
          <w:rFonts w:ascii="Times New Roman" w:hAnsi="Times New Roman" w:cs="Times New Roman"/>
          <w:b/>
          <w:bCs/>
          <w:sz w:val="24"/>
          <w:szCs w:val="24"/>
        </w:rPr>
        <w:t>императивность процессуальной формы</w:t>
      </w:r>
      <w:r w:rsidRPr="00CD6620">
        <w:rPr>
          <w:rFonts w:ascii="Times New Roman" w:hAnsi="Times New Roman" w:cs="Times New Roman"/>
          <w:sz w:val="24"/>
          <w:szCs w:val="24"/>
        </w:rPr>
        <w:t xml:space="preserve"> (установленный </w:t>
      </w:r>
      <w:hyperlink r:id="rId11"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xml:space="preserve"> порядок рассмотрения дел обязателен для всех - суда, других участников процесса, даже для лиц, присутствующих в зале судебного разбирательства.</w:t>
      </w:r>
      <w:proofErr w:type="gramEnd"/>
      <w:r w:rsidRPr="00CD6620">
        <w:rPr>
          <w:rFonts w:ascii="Times New Roman" w:hAnsi="Times New Roman" w:cs="Times New Roman"/>
          <w:sz w:val="24"/>
          <w:szCs w:val="24"/>
        </w:rPr>
        <w:t xml:space="preserve"> </w:t>
      </w:r>
      <w:proofErr w:type="gramStart"/>
      <w:r w:rsidRPr="00CD6620">
        <w:rPr>
          <w:rFonts w:ascii="Times New Roman" w:hAnsi="Times New Roman" w:cs="Times New Roman"/>
          <w:sz w:val="24"/>
          <w:szCs w:val="24"/>
        </w:rPr>
        <w:t>Нарушение установленного порядка рассмотрения дел может привести к различным нежелательным последствиям: отмене судебного решения, наложению штрафа на</w:t>
      </w:r>
      <w:r w:rsidR="00DD5A23" w:rsidRPr="00CD6620">
        <w:rPr>
          <w:rFonts w:ascii="Times New Roman" w:hAnsi="Times New Roman" w:cs="Times New Roman"/>
          <w:sz w:val="24"/>
          <w:szCs w:val="24"/>
        </w:rPr>
        <w:t xml:space="preserve"> нарушителя порядка и проч.)</w:t>
      </w:r>
      <w:r w:rsidRPr="00CD6620">
        <w:rPr>
          <w:rFonts w:ascii="Times New Roman" w:hAnsi="Times New Roman" w:cs="Times New Roman"/>
          <w:sz w:val="24"/>
          <w:szCs w:val="24"/>
        </w:rPr>
        <w:t>.</w:t>
      </w:r>
      <w:proofErr w:type="gramEnd"/>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Понятие гражданского процесса определяется в науке по-разному. Одни ученые полагают, что это порядок осуществления пра</w:t>
      </w:r>
      <w:r w:rsidR="00DD5A23" w:rsidRPr="00CD6620">
        <w:rPr>
          <w:rFonts w:ascii="Times New Roman" w:hAnsi="Times New Roman" w:cs="Times New Roman"/>
          <w:sz w:val="24"/>
          <w:szCs w:val="24"/>
        </w:rPr>
        <w:t>восудия по гражданским делам</w:t>
      </w:r>
      <w:r w:rsidRPr="00CD6620">
        <w:rPr>
          <w:rFonts w:ascii="Times New Roman" w:hAnsi="Times New Roman" w:cs="Times New Roman"/>
          <w:sz w:val="24"/>
          <w:szCs w:val="24"/>
        </w:rPr>
        <w:t>. Другие считают, что гражданский процесс - это урегулированная гражданским процессуальным правом деятельность суда и других субъектов гражданского процесса, а также</w:t>
      </w:r>
      <w:r w:rsidR="00DD5A23" w:rsidRPr="00CD6620">
        <w:rPr>
          <w:rFonts w:ascii="Times New Roman" w:hAnsi="Times New Roman" w:cs="Times New Roman"/>
          <w:sz w:val="24"/>
          <w:szCs w:val="24"/>
        </w:rPr>
        <w:t xml:space="preserve"> исполнительное производство</w:t>
      </w:r>
      <w:r w:rsidRPr="00CD6620">
        <w:rPr>
          <w:rFonts w:ascii="Times New Roman" w:hAnsi="Times New Roman" w:cs="Times New Roman"/>
          <w:sz w:val="24"/>
          <w:szCs w:val="24"/>
        </w:rPr>
        <w:t>. Третьи определяют процесс как</w:t>
      </w:r>
      <w:r w:rsidR="00DD5A23" w:rsidRPr="00CD6620">
        <w:rPr>
          <w:rFonts w:ascii="Times New Roman" w:hAnsi="Times New Roman" w:cs="Times New Roman"/>
          <w:sz w:val="24"/>
          <w:szCs w:val="24"/>
        </w:rPr>
        <w:t xml:space="preserve"> одно сложное правоотношение</w:t>
      </w:r>
      <w:r w:rsidRPr="00CD6620">
        <w:rPr>
          <w:rFonts w:ascii="Times New Roman" w:hAnsi="Times New Roman" w:cs="Times New Roman"/>
          <w:sz w:val="24"/>
          <w:szCs w:val="24"/>
        </w:rPr>
        <w:t xml:space="preserve"> либо как</w:t>
      </w:r>
      <w:r w:rsidR="00DD5A23" w:rsidRPr="00CD6620">
        <w:rPr>
          <w:rFonts w:ascii="Times New Roman" w:hAnsi="Times New Roman" w:cs="Times New Roman"/>
          <w:sz w:val="24"/>
          <w:szCs w:val="24"/>
        </w:rPr>
        <w:t xml:space="preserve"> совокупность правоотношений</w:t>
      </w:r>
      <w:r w:rsidRPr="00CD6620">
        <w:rPr>
          <w:rFonts w:ascii="Times New Roman" w:hAnsi="Times New Roman" w:cs="Times New Roman"/>
          <w:sz w:val="24"/>
          <w:szCs w:val="24"/>
        </w:rPr>
        <w:t xml:space="preserve">, возникающих при рассмотрении и разрешении гражданских дел. Четвертые рассматривают гражданский процесс как деятельность и связанные с ней правовые отношения суда </w:t>
      </w:r>
      <w:r w:rsidR="00DD5A23" w:rsidRPr="00CD6620">
        <w:rPr>
          <w:rFonts w:ascii="Times New Roman" w:hAnsi="Times New Roman" w:cs="Times New Roman"/>
          <w:sz w:val="24"/>
          <w:szCs w:val="24"/>
        </w:rPr>
        <w:t>и других участников процесса</w:t>
      </w:r>
      <w:r w:rsidRPr="00CD6620">
        <w:rPr>
          <w:rFonts w:ascii="Times New Roman" w:hAnsi="Times New Roman" w:cs="Times New Roman"/>
          <w:sz w:val="24"/>
          <w:szCs w:val="24"/>
        </w:rPr>
        <w:t>. Наконец, пятые понимают под гражданским процессом единство трех составляющих: процессуальной деятельности, процессуальных отно</w:t>
      </w:r>
      <w:r w:rsidR="00DD5A23" w:rsidRPr="00CD6620">
        <w:rPr>
          <w:rFonts w:ascii="Times New Roman" w:hAnsi="Times New Roman" w:cs="Times New Roman"/>
          <w:sz w:val="24"/>
          <w:szCs w:val="24"/>
        </w:rPr>
        <w:t>шений и процессуальной формы</w:t>
      </w:r>
      <w:r w:rsidRPr="00CD6620">
        <w:rPr>
          <w:rFonts w:ascii="Times New Roman" w:hAnsi="Times New Roman" w:cs="Times New Roman"/>
          <w:sz w:val="24"/>
          <w:szCs w:val="24"/>
        </w:rPr>
        <w:t>.</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Не углубляясь в научную полемику по данному вопросу, следует выяснить соотношение таких общеправовых категорий, как п</w:t>
      </w:r>
      <w:r w:rsidR="00DD5A23" w:rsidRPr="00CD6620">
        <w:rPr>
          <w:rFonts w:ascii="Times New Roman" w:hAnsi="Times New Roman" w:cs="Times New Roman"/>
          <w:sz w:val="24"/>
          <w:szCs w:val="24"/>
        </w:rPr>
        <w:t>равоотношение и деятельность</w:t>
      </w:r>
      <w:r w:rsidRPr="00CD6620">
        <w:rPr>
          <w:rFonts w:ascii="Times New Roman" w:hAnsi="Times New Roman" w:cs="Times New Roman"/>
          <w:sz w:val="24"/>
          <w:szCs w:val="24"/>
        </w:rPr>
        <w:t>.</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В ходе рассмотрения и разрешения дела складываются гражданские процессуальные правоотношения между судом и другими участниками процесса. В этих правоотношениях конкретизируются предусмотренные гражданским процессуальным правом права и обязанности субъектов. Гражданские процессуальные правоотношения возникают, существуют и прекращаются на основе гражданского процессуального права и в связи с определенными процессуальными действиями (юридическими фактами). Реализация всеми субъектами гражданских процессуальных правоотношений предоставленных им прав и обязанностей также осуществляется в форме тех или иных процессуальных действий.</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Из взаимосвязи гражданских процессуальных правоотношений и процессуальных действий (в виде юридических фактов и формы </w:t>
      </w:r>
      <w:proofErr w:type="gramStart"/>
      <w:r w:rsidRPr="00CD6620">
        <w:rPr>
          <w:rFonts w:ascii="Times New Roman" w:hAnsi="Times New Roman" w:cs="Times New Roman"/>
          <w:sz w:val="24"/>
          <w:szCs w:val="24"/>
        </w:rPr>
        <w:t>реализации</w:t>
      </w:r>
      <w:proofErr w:type="gramEnd"/>
      <w:r w:rsidRPr="00CD6620">
        <w:rPr>
          <w:rFonts w:ascii="Times New Roman" w:hAnsi="Times New Roman" w:cs="Times New Roman"/>
          <w:sz w:val="24"/>
          <w:szCs w:val="24"/>
        </w:rPr>
        <w:t xml:space="preserve"> субъективных прав и обязанностей субъектов правоотношений) вытекает следующее определение.</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Гражданский процесс - это урегулированная гражданским процессуальным правом совокупность процессуальных действий и гражданских процессуальных правоотношений, складывающихся между судом и другими субъектами при рассмотрении и разрешении гражданского дела судом общей юрисдикции.</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DD5A23" w:rsidP="00CD6620">
      <w:pPr>
        <w:pStyle w:val="ConsPlusNormal"/>
        <w:jc w:val="center"/>
        <w:outlineLvl w:val="3"/>
        <w:rPr>
          <w:rFonts w:ascii="Times New Roman" w:hAnsi="Times New Roman" w:cs="Times New Roman"/>
          <w:sz w:val="24"/>
          <w:szCs w:val="24"/>
        </w:rPr>
      </w:pPr>
      <w:r w:rsidRPr="00CD6620">
        <w:rPr>
          <w:rFonts w:ascii="Times New Roman" w:hAnsi="Times New Roman" w:cs="Times New Roman"/>
          <w:sz w:val="24"/>
          <w:szCs w:val="24"/>
        </w:rPr>
        <w:t>1.</w:t>
      </w:r>
      <w:r w:rsidR="002A1113" w:rsidRPr="00CD6620">
        <w:rPr>
          <w:rFonts w:ascii="Times New Roman" w:hAnsi="Times New Roman" w:cs="Times New Roman"/>
          <w:sz w:val="24"/>
          <w:szCs w:val="24"/>
        </w:rPr>
        <w:t>2. Задачи гражданского судопроизводства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В ГПК сформулированы цели и задачи гражданского судопроизводства: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 </w:t>
      </w:r>
      <w:hyperlink r:id="rId12"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(ст. 2)</w:t>
        </w:r>
      </w:hyperlink>
      <w:r w:rsidRPr="00CD6620">
        <w:rPr>
          <w:rFonts w:ascii="Times New Roman" w:hAnsi="Times New Roman" w:cs="Times New Roman"/>
          <w:sz w:val="24"/>
          <w:szCs w:val="24"/>
        </w:rPr>
        <w:t>.</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Из приведенного положения </w:t>
      </w:r>
      <w:proofErr w:type="gramStart"/>
      <w:r w:rsidRPr="00CD6620">
        <w:rPr>
          <w:rFonts w:ascii="Times New Roman" w:hAnsi="Times New Roman" w:cs="Times New Roman"/>
          <w:sz w:val="24"/>
          <w:szCs w:val="24"/>
        </w:rPr>
        <w:t>закона</w:t>
      </w:r>
      <w:proofErr w:type="gramEnd"/>
      <w:r w:rsidRPr="00CD6620">
        <w:rPr>
          <w:rFonts w:ascii="Times New Roman" w:hAnsi="Times New Roman" w:cs="Times New Roman"/>
          <w:sz w:val="24"/>
          <w:szCs w:val="24"/>
        </w:rPr>
        <w:t xml:space="preserve"> очевидно, что законодатель задачи судопроизводства "связал" с рассмотрением и разрешением гражданских дел, а его цели - с защитой интересов различных субъектов, вовлеченных в процесс рассмотрения дела.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Задачи гражданского судопроизводства охватывают правильное и своевременное рассмотрение и разрешение гражданских дел. Правильное </w:t>
      </w:r>
      <w:proofErr w:type="gramStart"/>
      <w:r w:rsidRPr="00CD6620">
        <w:rPr>
          <w:rFonts w:ascii="Times New Roman" w:hAnsi="Times New Roman" w:cs="Times New Roman"/>
          <w:sz w:val="24"/>
          <w:szCs w:val="24"/>
        </w:rPr>
        <w:t>означает</w:t>
      </w:r>
      <w:proofErr w:type="gramEnd"/>
      <w:r w:rsidRPr="00CD6620">
        <w:rPr>
          <w:rFonts w:ascii="Times New Roman" w:hAnsi="Times New Roman" w:cs="Times New Roman"/>
          <w:sz w:val="24"/>
          <w:szCs w:val="24"/>
        </w:rPr>
        <w:t xml:space="preserve"> прежде всего законное и обоснованное разрешение дела. Своевременность предполагает соблюдение установленных процессуальным законом сроков на рассмотрение и разрешение дел. Важным составляющим элементом в совокупности указанных задач является то, что суд не только рассматривает дела, но и разрешает их. Такой подход позволяет распространить толкование задач гражданского судопроизводства на все стадии процесса.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Целью гражданского судопроизводства </w:t>
      </w:r>
      <w:proofErr w:type="gramStart"/>
      <w:r w:rsidRPr="00CD6620">
        <w:rPr>
          <w:rFonts w:ascii="Times New Roman" w:hAnsi="Times New Roman" w:cs="Times New Roman"/>
          <w:sz w:val="24"/>
          <w:szCs w:val="24"/>
        </w:rPr>
        <w:t>является</w:t>
      </w:r>
      <w:proofErr w:type="gramEnd"/>
      <w:r w:rsidRPr="00CD6620">
        <w:rPr>
          <w:rFonts w:ascii="Times New Roman" w:hAnsi="Times New Roman" w:cs="Times New Roman"/>
          <w:sz w:val="24"/>
          <w:szCs w:val="24"/>
        </w:rPr>
        <w:t xml:space="preserve"> прежде всего защита нарушенных интересов всех субъектов, которые оказались вовлеченными в сферу спорного правоотношения: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В качестве цели гражданского судопроизводства в приведенном положении </w:t>
      </w:r>
      <w:hyperlink r:id="rId13"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xml:space="preserve"> называются также укрепление законности и правопорядка, предупреждение правонарушений, формирование уважительного отношения к закону и суду. Цели судопроизводства достигаются при выполнении задач судопроизводства по правильному и своевременному рассмотрению и </w:t>
      </w:r>
      <w:proofErr w:type="gramStart"/>
      <w:r w:rsidRPr="00CD6620">
        <w:rPr>
          <w:rFonts w:ascii="Times New Roman" w:hAnsi="Times New Roman" w:cs="Times New Roman"/>
          <w:sz w:val="24"/>
          <w:szCs w:val="24"/>
        </w:rPr>
        <w:t>разрешению</w:t>
      </w:r>
      <w:proofErr w:type="gramEnd"/>
      <w:r w:rsidRPr="00CD6620">
        <w:rPr>
          <w:rFonts w:ascii="Times New Roman" w:hAnsi="Times New Roman" w:cs="Times New Roman"/>
          <w:sz w:val="24"/>
          <w:szCs w:val="24"/>
        </w:rPr>
        <w:t xml:space="preserve"> как отдельного гражданского дела, так и при осуществлении правосудия в целом.</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9A37F7" w:rsidP="00CD6620">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w:t>
      </w:r>
      <w:r w:rsidR="002A1113" w:rsidRPr="00CD6620">
        <w:rPr>
          <w:rFonts w:ascii="Times New Roman" w:hAnsi="Times New Roman" w:cs="Times New Roman"/>
          <w:sz w:val="24"/>
          <w:szCs w:val="24"/>
        </w:rPr>
        <w:t>3. Виды гражданского судопроизводства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Гражданским процессом охватываются такие категории дел, материально-правовые </w:t>
      </w:r>
      <w:proofErr w:type="gramStart"/>
      <w:r w:rsidRPr="00CD6620">
        <w:rPr>
          <w:rFonts w:ascii="Times New Roman" w:hAnsi="Times New Roman" w:cs="Times New Roman"/>
          <w:sz w:val="24"/>
          <w:szCs w:val="24"/>
        </w:rPr>
        <w:t>особенности</w:t>
      </w:r>
      <w:proofErr w:type="gramEnd"/>
      <w:r w:rsidRPr="00CD6620">
        <w:rPr>
          <w:rFonts w:ascii="Times New Roman" w:hAnsi="Times New Roman" w:cs="Times New Roman"/>
          <w:sz w:val="24"/>
          <w:szCs w:val="24"/>
        </w:rPr>
        <w:t xml:space="preserve"> которых предопределяют специфику судопроизводства по ним. Это является основным для выделения в </w:t>
      </w:r>
      <w:hyperlink r:id="rId14"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xml:space="preserve"> нескольких видов г</w:t>
      </w:r>
      <w:r w:rsidR="009A37F7">
        <w:rPr>
          <w:rFonts w:ascii="Times New Roman" w:hAnsi="Times New Roman" w:cs="Times New Roman"/>
          <w:sz w:val="24"/>
          <w:szCs w:val="24"/>
        </w:rPr>
        <w:t>ражданского судопроизводства</w:t>
      </w:r>
      <w:r w:rsidRPr="00CD6620">
        <w:rPr>
          <w:rFonts w:ascii="Times New Roman" w:hAnsi="Times New Roman" w:cs="Times New Roman"/>
          <w:sz w:val="24"/>
          <w:szCs w:val="24"/>
        </w:rPr>
        <w:t>, а именно: исковое производство, особое производство, а также приказное, заочное, упрощенное. Последние три вида можно объединить в качестве упрощенных форм правосудия.</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Исковое производство</w:t>
      </w:r>
      <w:r w:rsidRPr="00CD6620">
        <w:rPr>
          <w:rFonts w:ascii="Times New Roman" w:hAnsi="Times New Roman" w:cs="Times New Roman"/>
          <w:sz w:val="24"/>
          <w:szCs w:val="24"/>
        </w:rPr>
        <w:t xml:space="preserve"> существует при обращении к суду за защитой нарушенных прав или интересов по спорам, вытекающим из гражданских, трудовых, семейных, земельных правоотношений, характеризующихся равенством правового положения сторон. Правда, иногда в основе искового производства может отсутствовать спорность, например при расторжении брака супругами, имеющими несовершеннолетних детей и желающими прекратить брак. Здесь есть препятствие к осуществлению субъективного права, устранить которое по действующему законодательству может только суд. Однако это очень редкое исключение из общего правила. По общему правилу исковое производство возникает при наличии материально-правового спора. Стороны в исковом производстве называются истец и ответчик.</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Особое производство</w:t>
      </w:r>
      <w:r w:rsidRPr="00CD6620">
        <w:rPr>
          <w:rFonts w:ascii="Times New Roman" w:hAnsi="Times New Roman" w:cs="Times New Roman"/>
          <w:sz w:val="24"/>
          <w:szCs w:val="24"/>
        </w:rPr>
        <w:t xml:space="preserve"> не связано с разрешением спора о праве. В данных делах устанавливаются юридические факты и правовой статус гражданина или имущества. К особому производству отнесены следующие дела: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1) об установлении фактов, имеющих юридическое значение;</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2) об усыновлении (удочерении) ребенка;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3) о признании гражданина безвестно отсутствующим или об объявлении гражданина умершим;</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4) об ограничении дееспособности гражданина, о признании гражданина </w:t>
      </w:r>
      <w:proofErr w:type="gramStart"/>
      <w:r w:rsidRPr="00CD6620">
        <w:rPr>
          <w:rFonts w:ascii="Times New Roman" w:hAnsi="Times New Roman" w:cs="Times New Roman"/>
          <w:sz w:val="24"/>
          <w:szCs w:val="24"/>
        </w:rPr>
        <w:t>недееспособным</w:t>
      </w:r>
      <w:proofErr w:type="gramEnd"/>
      <w:r w:rsidRPr="00CD6620">
        <w:rPr>
          <w:rFonts w:ascii="Times New Roman" w:hAnsi="Times New Roman" w:cs="Times New Roman"/>
          <w:sz w:val="24"/>
          <w:szCs w:val="24"/>
        </w:rPr>
        <w:t>, об ограничении или о лишении несовершеннолетнего в возрасте от 14 до 18 лет права самостоятельно распоряжаться своими доходами;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5) об объявлении несовершеннолетнего полностью </w:t>
      </w:r>
      <w:proofErr w:type="gramStart"/>
      <w:r w:rsidRPr="00CD6620">
        <w:rPr>
          <w:rFonts w:ascii="Times New Roman" w:hAnsi="Times New Roman" w:cs="Times New Roman"/>
          <w:sz w:val="24"/>
          <w:szCs w:val="24"/>
        </w:rPr>
        <w:t>дееспособным</w:t>
      </w:r>
      <w:proofErr w:type="gramEnd"/>
      <w:r w:rsidRPr="00CD6620">
        <w:rPr>
          <w:rFonts w:ascii="Times New Roman" w:hAnsi="Times New Roman" w:cs="Times New Roman"/>
          <w:sz w:val="24"/>
          <w:szCs w:val="24"/>
        </w:rPr>
        <w:t xml:space="preserve"> (эмансипация);</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6) о признании движимой вещи бесхозяйной и признании права муниципальной собственности на бесхозяйную недвижимую вещь;</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7) о восстановлении прав по утраченным ценным бумагам на предъявителя или ордерным ценным бумагам (вызывное производство);</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8) о внесении исправлений или изменений в записи актов гражданского состояния;</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9) по заявлениям о совершенных нотариальных действиях или об отказе в их совершении;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10) по заявлениям о восстановлении утраченного судебного производства.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В данном виде судопроизводства отсутствует истец и ответчик, есть заявитель и заинтересованные лица. Нет в особом производстве и материально-правового спора.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Дела указанных видов гражданского процесса рассматриваются по правилам </w:t>
      </w:r>
      <w:hyperlink r:id="rId15"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Для рассмотрения дел особого производства установлены определенные изъятия, которые предопределены особенностями правоотношений, лежащих в основе указанных видов судопроизводства.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Среди видов гражданского процесса можно выделить три </w:t>
      </w:r>
      <w:proofErr w:type="gramStart"/>
      <w:r w:rsidRPr="00CD6620">
        <w:rPr>
          <w:rFonts w:ascii="Times New Roman" w:hAnsi="Times New Roman" w:cs="Times New Roman"/>
          <w:sz w:val="24"/>
          <w:szCs w:val="24"/>
        </w:rPr>
        <w:t>вида</w:t>
      </w:r>
      <w:proofErr w:type="gramEnd"/>
      <w:r w:rsidRPr="00CD6620">
        <w:rPr>
          <w:rFonts w:ascii="Times New Roman" w:hAnsi="Times New Roman" w:cs="Times New Roman"/>
          <w:sz w:val="24"/>
          <w:szCs w:val="24"/>
        </w:rPr>
        <w:t xml:space="preserve"> так называемого упрощенного и ускоренного рассмотрения дел:</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1) приказное производство;</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2) заочное производство;</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3) упрощенное производство.</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Указанные виды производства отличаются упрощением традиционной (искового производства) процедуры, что позволяет быстрее восстанавливать нарушенные права и законные интересы.</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lastRenderedPageBreak/>
        <w:t xml:space="preserve">Приказное производство - вид упрощенного и ускоренного разрешения бесспорных дел, перечень которых определен </w:t>
      </w:r>
      <w:hyperlink r:id="rId16"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b/>
            <w:bCs/>
            <w:sz w:val="24"/>
            <w:szCs w:val="24"/>
          </w:rPr>
          <w:t>ГПК</w:t>
        </w:r>
      </w:hyperlink>
      <w:r w:rsidRPr="00CD6620">
        <w:rPr>
          <w:rFonts w:ascii="Times New Roman" w:hAnsi="Times New Roman" w:cs="Times New Roman"/>
          <w:b/>
          <w:bCs/>
          <w:sz w:val="24"/>
          <w:szCs w:val="24"/>
        </w:rPr>
        <w:t>.</w:t>
      </w:r>
      <w:r w:rsidRPr="00CD6620">
        <w:rPr>
          <w:rFonts w:ascii="Times New Roman" w:hAnsi="Times New Roman" w:cs="Times New Roman"/>
          <w:sz w:val="24"/>
          <w:szCs w:val="24"/>
        </w:rPr>
        <w:t xml:space="preserve"> Специфика приказного производства заключается в том, что по ним не проводятся судебные заседания, дело разрешается по представленным доказательствам, судебный приказ одновременно является исполнительным документом.</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Заочное производство</w:t>
      </w:r>
      <w:r w:rsidRPr="00CD6620">
        <w:rPr>
          <w:rFonts w:ascii="Times New Roman" w:hAnsi="Times New Roman" w:cs="Times New Roman"/>
          <w:sz w:val="24"/>
          <w:szCs w:val="24"/>
        </w:rPr>
        <w:t xml:space="preserve"> - </w:t>
      </w:r>
      <w:r w:rsidRPr="00CD6620">
        <w:rPr>
          <w:rFonts w:ascii="Times New Roman" w:hAnsi="Times New Roman" w:cs="Times New Roman"/>
          <w:b/>
          <w:bCs/>
          <w:sz w:val="24"/>
          <w:szCs w:val="24"/>
        </w:rPr>
        <w:t>вид процесса, позволяющий рассмотреть дело в судебном заседании с согласия истца в отсутствие ответчика,</w:t>
      </w:r>
      <w:r w:rsidRPr="00CD6620">
        <w:rPr>
          <w:rFonts w:ascii="Times New Roman" w:hAnsi="Times New Roman" w:cs="Times New Roman"/>
          <w:sz w:val="24"/>
          <w:szCs w:val="24"/>
        </w:rPr>
        <w:t xml:space="preserve"> не явившегося в судебное заседание по неуважительной причине, при наличии его надлежащего извещения.</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Упрощенное производство - упрощенный порядок рассмотрения дел на основе представленных сторонами письменных доказательств без судебного заседания.</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Суд рассматривает дело </w:t>
      </w:r>
      <w:proofErr w:type="gramStart"/>
      <w:r w:rsidRPr="00CD6620">
        <w:rPr>
          <w:rFonts w:ascii="Times New Roman" w:hAnsi="Times New Roman" w:cs="Times New Roman"/>
          <w:sz w:val="24"/>
          <w:szCs w:val="24"/>
        </w:rPr>
        <w:t>без проведения судебного заседания в порядке упрощенного производства без вызова сторон по представленным в суд</w:t>
      </w:r>
      <w:proofErr w:type="gramEnd"/>
      <w:r w:rsidRPr="00CD6620">
        <w:rPr>
          <w:rFonts w:ascii="Times New Roman" w:hAnsi="Times New Roman" w:cs="Times New Roman"/>
          <w:sz w:val="24"/>
          <w:szCs w:val="24"/>
        </w:rPr>
        <w:t xml:space="preserve"> доказательствам. 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 Особенностью упрощенного производства также является вынесение лишь резолютивной части решения. При наличии ходатайства сторон или при апелляционном обжаловании суд изготавливает мотивировочную часть судебного решения.</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E607AF" w:rsidP="00CD6620">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w:t>
      </w:r>
      <w:r w:rsidR="002A1113" w:rsidRPr="00CD6620">
        <w:rPr>
          <w:rFonts w:ascii="Times New Roman" w:hAnsi="Times New Roman" w:cs="Times New Roman"/>
          <w:sz w:val="24"/>
          <w:szCs w:val="24"/>
        </w:rPr>
        <w:t>4. Стадии гражданского процесса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Стадии гражданского процесса - это составные части единого гражданского процесса, характеризующиеся общностью ближайшей процессуальной цели.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Чаще всего выделяются стадии гражданского процесса, соответствующие движению дела, которые установлены </w:t>
      </w:r>
      <w:hyperlink r:id="rId17"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1) возбуждение гражданского дела в суде;</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2) подготовка дела к судебному разбирательству;</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3) разбирательство дела по существу в суде первой инстанции;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4) производство в апелляционной инстанции;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5) производство в кассационной инстанции;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6) пересмотр в порядке надзора судебных постановлений, вступивших в законную силу;</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7) пересмотр вступивших в законную силу судебных постановлений по вновь открывшимся или новым обстоятельствам;</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8) производство, связанное с исполнением судебных постановлений и постановлений иных органов.</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Выделение в гражданском процессе указанных стадий не означает, что любое гражданское дело должно пройти их все. Движение гражданского дела может быть завершено, например, на стадии разбирательства по существу в суде первой инстанции.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Подходы к определению стадий гражданского п</w:t>
      </w:r>
      <w:r w:rsidR="00E607AF">
        <w:rPr>
          <w:rFonts w:ascii="Times New Roman" w:hAnsi="Times New Roman" w:cs="Times New Roman"/>
          <w:sz w:val="24"/>
          <w:szCs w:val="24"/>
        </w:rPr>
        <w:t>роцесса могут быть и другими</w:t>
      </w:r>
      <w:r w:rsidRPr="00CD6620">
        <w:rPr>
          <w:rFonts w:ascii="Times New Roman" w:hAnsi="Times New Roman" w:cs="Times New Roman"/>
          <w:sz w:val="24"/>
          <w:szCs w:val="24"/>
        </w:rPr>
        <w:t>. Так, каждая инстанция имеет внутреннее деление: возбуждение производства, подготовка и рассмотрение дела. Соответственно стадии могут охватывать инстанции: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рассмотрение дела в первой инстанции;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производство в апелляционной инстанции;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производство в кассационной инстанции;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пересмотр в порядке надзора судебных постановлений, вступивших в законную силу;</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пересмотр вступивших в законную силу судебных постановлений по вновь открывшимся или новым обстоятельствам;</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производство, связанное с исполнением судебных постановлений и постановлений иных органов.</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516A17" w:rsidP="00CD66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r w:rsidR="002A1113" w:rsidRPr="00CD6620">
        <w:rPr>
          <w:rFonts w:ascii="Times New Roman" w:hAnsi="Times New Roman" w:cs="Times New Roman"/>
          <w:sz w:val="24"/>
          <w:szCs w:val="24"/>
        </w:rPr>
        <w:t>. Понятие гражданского процессуального права, его</w:t>
      </w:r>
    </w:p>
    <w:p w:rsidR="002A1113" w:rsidRPr="00CD6620" w:rsidRDefault="002A1113" w:rsidP="00CD6620">
      <w:pPr>
        <w:pStyle w:val="ConsPlusNormal"/>
        <w:jc w:val="center"/>
        <w:rPr>
          <w:rFonts w:ascii="Times New Roman" w:hAnsi="Times New Roman" w:cs="Times New Roman"/>
          <w:sz w:val="24"/>
          <w:szCs w:val="24"/>
        </w:rPr>
      </w:pPr>
      <w:r w:rsidRPr="00CD6620">
        <w:rPr>
          <w:rFonts w:ascii="Times New Roman" w:hAnsi="Times New Roman" w:cs="Times New Roman"/>
          <w:sz w:val="24"/>
          <w:szCs w:val="24"/>
        </w:rPr>
        <w:t>соотношение с другими отраслями права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516A17" w:rsidP="00CD6620">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2.</w:t>
      </w:r>
      <w:r w:rsidR="002A1113" w:rsidRPr="00CD6620">
        <w:rPr>
          <w:rFonts w:ascii="Times New Roman" w:hAnsi="Times New Roman" w:cs="Times New Roman"/>
          <w:sz w:val="24"/>
          <w:szCs w:val="24"/>
        </w:rPr>
        <w:t>1. Понятие гражданского процессуального права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Гражданское процессуальное право - это система правовых норм, регулирующих гражданско-процессуальные действия и правоотношения, складывающиеся между судом и другими участниками процесса при осуществлении правосудия по гражданским делам.</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Гражданское процессуальное право представляет собой самостоятельную отрасль права, поэтому обладает специфическими предметом и методом правового регулирования.</w:t>
      </w:r>
    </w:p>
    <w:p w:rsidR="002A1113" w:rsidRPr="00CD6620" w:rsidRDefault="002A1113" w:rsidP="00CD6620">
      <w:pPr>
        <w:pStyle w:val="ConsPlusNormal"/>
        <w:ind w:firstLine="540"/>
        <w:jc w:val="both"/>
        <w:rPr>
          <w:rFonts w:ascii="Times New Roman" w:hAnsi="Times New Roman" w:cs="Times New Roman"/>
          <w:sz w:val="24"/>
          <w:szCs w:val="24"/>
        </w:rPr>
      </w:pPr>
      <w:proofErr w:type="gramStart"/>
      <w:r w:rsidRPr="00CD6620">
        <w:rPr>
          <w:rFonts w:ascii="Times New Roman" w:hAnsi="Times New Roman" w:cs="Times New Roman"/>
          <w:b/>
          <w:bCs/>
          <w:sz w:val="24"/>
          <w:szCs w:val="24"/>
        </w:rPr>
        <w:t>Предметом регулирования гражданского процессуального права</w:t>
      </w:r>
      <w:r w:rsidRPr="00CD6620">
        <w:rPr>
          <w:rFonts w:ascii="Times New Roman" w:hAnsi="Times New Roman" w:cs="Times New Roman"/>
          <w:sz w:val="24"/>
          <w:szCs w:val="24"/>
        </w:rPr>
        <w:t xml:space="preserve"> является гражданский процесс, о понятии которого речь шла в предыдущем </w:t>
      </w:r>
      <w:hyperlink w:anchor="Par96" w:tooltip="§ 2. Гражданский процесс: понятие, задачи и цели, виды" w:history="1">
        <w:r w:rsidRPr="00CD6620">
          <w:rPr>
            <w:rFonts w:ascii="Times New Roman" w:hAnsi="Times New Roman" w:cs="Times New Roman"/>
            <w:sz w:val="24"/>
            <w:szCs w:val="24"/>
          </w:rPr>
          <w:t>параграфе</w:t>
        </w:r>
      </w:hyperlink>
      <w:r w:rsidRPr="00CD6620">
        <w:rPr>
          <w:rFonts w:ascii="Times New Roman" w:hAnsi="Times New Roman" w:cs="Times New Roman"/>
          <w:sz w:val="24"/>
          <w:szCs w:val="24"/>
        </w:rPr>
        <w:t>. Определение гражданского процесса как процессуальных действий и правоотношений суда с другими субъектами рассматриваемого гражданского дела без включения деятельности иных органов означает, что предмет гражданского процессуального права ограничен судопроизводством по гражданским делам в судах общей юрисдикции.</w:t>
      </w:r>
      <w:proofErr w:type="gramEnd"/>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Метод гражданского процессуального права</w:t>
      </w:r>
      <w:r w:rsidRPr="00CD6620">
        <w:rPr>
          <w:rFonts w:ascii="Times New Roman" w:hAnsi="Times New Roman" w:cs="Times New Roman"/>
          <w:sz w:val="24"/>
          <w:szCs w:val="24"/>
        </w:rPr>
        <w:t xml:space="preserve"> как способ воздействия на регулируемые данной отраслью отношения - императивно-диспозитивный, что </w:t>
      </w:r>
      <w:r w:rsidRPr="00CD6620">
        <w:rPr>
          <w:rFonts w:ascii="Times New Roman" w:hAnsi="Times New Roman" w:cs="Times New Roman"/>
          <w:b/>
          <w:bCs/>
          <w:sz w:val="24"/>
          <w:szCs w:val="24"/>
        </w:rPr>
        <w:t>проявляется</w:t>
      </w:r>
      <w:r w:rsidRPr="00CD6620">
        <w:rPr>
          <w:rFonts w:ascii="Times New Roman" w:hAnsi="Times New Roman" w:cs="Times New Roman"/>
          <w:sz w:val="24"/>
          <w:szCs w:val="24"/>
        </w:rPr>
        <w:t xml:space="preserve"> в составе и правовом положении субъектов правоотношений, характере юридических фактов, правах и обязанностях, санкциях.</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Сочетание императивного и диспозитивного начал </w:t>
      </w:r>
      <w:proofErr w:type="gramStart"/>
      <w:r w:rsidRPr="00CD6620">
        <w:rPr>
          <w:rFonts w:ascii="Times New Roman" w:hAnsi="Times New Roman" w:cs="Times New Roman"/>
          <w:sz w:val="24"/>
          <w:szCs w:val="24"/>
        </w:rPr>
        <w:t>отражает</w:t>
      </w:r>
      <w:proofErr w:type="gramEnd"/>
      <w:r w:rsidRPr="00CD6620">
        <w:rPr>
          <w:rFonts w:ascii="Times New Roman" w:hAnsi="Times New Roman" w:cs="Times New Roman"/>
          <w:sz w:val="24"/>
          <w:szCs w:val="24"/>
        </w:rPr>
        <w:t xml:space="preserve"> прежде всего специфику суда как обязательного участника всех гражданско-процессуальных правоотношений, с одной стороны, и иных субъектов - с другой.</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Императивность метода правового регулирования определяется тем, что все гражданские процессуальные отношения являются отношениями власти и подчинения в силу участия в них суда - органа государства, уполномоченного на осуществление правосудия и облеченного властными полномочиями. Суд обязан точно соблюдать предписания закона и требовать того же от всех участников гражданского процесса. Только суд как орган власти вправе применять предоставленные процессуальным законом меры принуждения.</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Диспозитивность отражает другой аспект воздействия гражданского процессуального права: свободная реализация предоставленных прав и возложенных обязанностей, но в рамках закона; равенство прав и обязанностей применительно к одному и </w:t>
      </w:r>
      <w:proofErr w:type="gramStart"/>
      <w:r w:rsidRPr="00CD6620">
        <w:rPr>
          <w:rFonts w:ascii="Times New Roman" w:hAnsi="Times New Roman" w:cs="Times New Roman"/>
          <w:sz w:val="24"/>
          <w:szCs w:val="24"/>
        </w:rPr>
        <w:t>тому</w:t>
      </w:r>
      <w:proofErr w:type="gramEnd"/>
      <w:r w:rsidRPr="00CD6620">
        <w:rPr>
          <w:rFonts w:ascii="Times New Roman" w:hAnsi="Times New Roman" w:cs="Times New Roman"/>
          <w:sz w:val="24"/>
          <w:szCs w:val="24"/>
        </w:rPr>
        <w:t xml:space="preserve"> же виду субъектов (стороны в процессе равны и пр.); гарантированность прав.</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В совокупности диспозитивность и императивность характеризуют метод гражданского процессуального права.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Развитие состязательности как принципа гражданского судопроизводства не влияет на существующий императивно-диспозитивный метод, так как суд, переставая быть субъектом собирания доказательств, по-прежнему обладает властными полномочиями по отношению ко всем прочим участникам процесса. Более того, положение суда как властного органа усиливается с развитием упомянутого принципа.</w:t>
      </w:r>
    </w:p>
    <w:p w:rsidR="002A1113" w:rsidRPr="00CD6620" w:rsidRDefault="00C4635F" w:rsidP="00CD66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Юридические факты</w:t>
      </w:r>
      <w:r w:rsidR="002A1113" w:rsidRPr="00CD6620">
        <w:rPr>
          <w:rFonts w:ascii="Times New Roman" w:hAnsi="Times New Roman" w:cs="Times New Roman"/>
          <w:sz w:val="24"/>
          <w:szCs w:val="24"/>
        </w:rPr>
        <w:t xml:space="preserve">, с которыми нормы гражданского процессуального права связывают возникновение, изменение и прекращение правоотношений, также обладают спецификой. Прежде </w:t>
      </w:r>
      <w:proofErr w:type="gramStart"/>
      <w:r w:rsidR="002A1113" w:rsidRPr="00CD6620">
        <w:rPr>
          <w:rFonts w:ascii="Times New Roman" w:hAnsi="Times New Roman" w:cs="Times New Roman"/>
          <w:sz w:val="24"/>
          <w:szCs w:val="24"/>
        </w:rPr>
        <w:t>всего</w:t>
      </w:r>
      <w:proofErr w:type="gramEnd"/>
      <w:r w:rsidR="002A1113" w:rsidRPr="00CD6620">
        <w:rPr>
          <w:rFonts w:ascii="Times New Roman" w:hAnsi="Times New Roman" w:cs="Times New Roman"/>
          <w:sz w:val="24"/>
          <w:szCs w:val="24"/>
        </w:rPr>
        <w:t xml:space="preserve"> это процессуальные действия, которые, во-первых, предусмотрены отраслевым законодательством; во-вторых, осуществляются в процессуальной форме; в-третьих, реализуются в сроки, указанные в законе или установленные судом. Юридическими фактами могут быть события и состояния. Как правило, возникновение, изменение и прекращение гражданских процессуальных правоотношений связано с наличием юридического состава.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lastRenderedPageBreak/>
        <w:t>Санкции, применяемые судом, носят характер государственного принуждения (штрафы и пр.), а также могут быть сугубо судебными (например, отмена решения суда и направление дела на новое рассмотрение в суд первой инстанции).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Система любой отрасли права</w:t>
      </w:r>
      <w:r w:rsidRPr="00CD6620">
        <w:rPr>
          <w:rFonts w:ascii="Times New Roman" w:hAnsi="Times New Roman" w:cs="Times New Roman"/>
          <w:sz w:val="24"/>
          <w:szCs w:val="24"/>
        </w:rPr>
        <w:t xml:space="preserve"> представляет собой совокупность взаимосвязанных и взаимодействующих институтов и норм права, отражающих предмет правового регулирования. Отсюда </w:t>
      </w:r>
      <w:r w:rsidRPr="00CD6620">
        <w:rPr>
          <w:rFonts w:ascii="Times New Roman" w:hAnsi="Times New Roman" w:cs="Times New Roman"/>
          <w:b/>
          <w:bCs/>
          <w:sz w:val="24"/>
          <w:szCs w:val="24"/>
        </w:rPr>
        <w:t>систему гражданского процессуального права образуют нормы и правовые институты, регламентирующие процессуальные действия и правоотношения суда с другими субъектами рассматриваемых и разрешаемых гражданских дел.</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Система гражданского процессуального права может быть подразделена на общую и особенную части. Подобное деление системы традиционно и отражает содержание </w:t>
      </w:r>
      <w:hyperlink r:id="rId18"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Общая часть</w:t>
      </w:r>
      <w:r w:rsidRPr="00CD6620">
        <w:rPr>
          <w:rFonts w:ascii="Times New Roman" w:hAnsi="Times New Roman" w:cs="Times New Roman"/>
          <w:sz w:val="24"/>
          <w:szCs w:val="24"/>
        </w:rPr>
        <w:t xml:space="preserve"> охватывает нормы, имеющие отношение ко всем видам и стадиям судопроизводства: задачи и принципы гражданского судопроизводства, источники данной отрасли права, состав суда, подведомственность и подсудность, лица, участвующие в деле, представительство в суде, доказательства, судебные расходы и штрафы, процессуальные сроки, судебные извещения и вызовы.</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Особенная часть</w:t>
      </w:r>
      <w:r w:rsidRPr="00CD6620">
        <w:rPr>
          <w:rFonts w:ascii="Times New Roman" w:hAnsi="Times New Roman" w:cs="Times New Roman"/>
          <w:sz w:val="24"/>
          <w:szCs w:val="24"/>
        </w:rPr>
        <w:t xml:space="preserve"> объединяет институты и нормы, регулирующие виды, стадии гражданского процесса, производство по делам с участием иностранных лиц, а также производство по делам, связанным с выполнением функций содействия и контроля в отношении третейских судов.</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7152CA" w:rsidP="00CD6620">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2.</w:t>
      </w:r>
      <w:r w:rsidR="002A1113" w:rsidRPr="00CD6620">
        <w:rPr>
          <w:rFonts w:ascii="Times New Roman" w:hAnsi="Times New Roman" w:cs="Times New Roman"/>
          <w:sz w:val="24"/>
          <w:szCs w:val="24"/>
        </w:rPr>
        <w:t>2. Соотношение гражданского процессуального права с другими</w:t>
      </w:r>
    </w:p>
    <w:p w:rsidR="002A1113" w:rsidRPr="00CD6620" w:rsidRDefault="002A1113" w:rsidP="00CD6620">
      <w:pPr>
        <w:pStyle w:val="ConsPlusNormal"/>
        <w:jc w:val="center"/>
        <w:rPr>
          <w:rFonts w:ascii="Times New Roman" w:hAnsi="Times New Roman" w:cs="Times New Roman"/>
          <w:sz w:val="24"/>
          <w:szCs w:val="24"/>
        </w:rPr>
      </w:pPr>
      <w:r w:rsidRPr="00CD6620">
        <w:rPr>
          <w:rFonts w:ascii="Times New Roman" w:hAnsi="Times New Roman" w:cs="Times New Roman"/>
          <w:sz w:val="24"/>
          <w:szCs w:val="24"/>
        </w:rPr>
        <w:t>отраслями права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Гражданское процессуальное право как составная часть системы всего права Российской Федерации неизбежно взаимодействует с большинством отраслей права.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Взаимосвязь гражданского процессуального права с конституционным правом</w:t>
      </w:r>
      <w:r w:rsidRPr="00CD6620">
        <w:rPr>
          <w:rFonts w:ascii="Times New Roman" w:hAnsi="Times New Roman" w:cs="Times New Roman"/>
          <w:sz w:val="24"/>
          <w:szCs w:val="24"/>
        </w:rPr>
        <w:t xml:space="preserve"> может быть выявлена в двух аспектах:</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1) общность источников обеих отраслей права.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D6620">
          <w:rPr>
            <w:rFonts w:ascii="Times New Roman" w:hAnsi="Times New Roman" w:cs="Times New Roman"/>
            <w:sz w:val="24"/>
            <w:szCs w:val="24"/>
          </w:rPr>
          <w:t>Конституция</w:t>
        </w:r>
      </w:hyperlink>
      <w:r w:rsidRPr="00CD6620">
        <w:rPr>
          <w:rFonts w:ascii="Times New Roman" w:hAnsi="Times New Roman" w:cs="Times New Roman"/>
          <w:sz w:val="24"/>
          <w:szCs w:val="24"/>
        </w:rPr>
        <w:t xml:space="preserve"> РФ является основным источником конституционного права, но в </w:t>
      </w:r>
      <w:proofErr w:type="gramStart"/>
      <w:r w:rsidRPr="00CD6620">
        <w:rPr>
          <w:rFonts w:ascii="Times New Roman" w:hAnsi="Times New Roman" w:cs="Times New Roman"/>
          <w:sz w:val="24"/>
          <w:szCs w:val="24"/>
        </w:rPr>
        <w:t>этом</w:t>
      </w:r>
      <w:proofErr w:type="gramEnd"/>
      <w:r w:rsidRPr="00CD6620">
        <w:rPr>
          <w:rFonts w:ascii="Times New Roman" w:hAnsi="Times New Roman" w:cs="Times New Roman"/>
          <w:sz w:val="24"/>
          <w:szCs w:val="24"/>
        </w:rPr>
        <w:t xml:space="preserve"> же акте фиксируются важнейшие принципы правосудия;</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2) взаимосвязь с </w:t>
      </w:r>
      <w:proofErr w:type="gramStart"/>
      <w:r w:rsidRPr="00CD6620">
        <w:rPr>
          <w:rFonts w:ascii="Times New Roman" w:hAnsi="Times New Roman" w:cs="Times New Roman"/>
          <w:sz w:val="24"/>
          <w:szCs w:val="24"/>
        </w:rPr>
        <w:t>отдельными</w:t>
      </w:r>
      <w:proofErr w:type="gramEnd"/>
      <w:r w:rsidRPr="00CD6620">
        <w:rPr>
          <w:rFonts w:ascii="Times New Roman" w:hAnsi="Times New Roman" w:cs="Times New Roman"/>
          <w:sz w:val="24"/>
          <w:szCs w:val="24"/>
        </w:rPr>
        <w:t xml:space="preserve"> </w:t>
      </w:r>
      <w:proofErr w:type="spellStart"/>
      <w:r w:rsidRPr="00CD6620">
        <w:rPr>
          <w:rFonts w:ascii="Times New Roman" w:hAnsi="Times New Roman" w:cs="Times New Roman"/>
          <w:sz w:val="24"/>
          <w:szCs w:val="24"/>
        </w:rPr>
        <w:t>подотраслями</w:t>
      </w:r>
      <w:proofErr w:type="spellEnd"/>
      <w:r w:rsidRPr="00CD6620">
        <w:rPr>
          <w:rFonts w:ascii="Times New Roman" w:hAnsi="Times New Roman" w:cs="Times New Roman"/>
          <w:sz w:val="24"/>
          <w:szCs w:val="24"/>
        </w:rPr>
        <w:t xml:space="preserve"> конституционного права. Речь идет о судоустройстве и прокурорском надзоре. С судоустройством гражданское процессуальное право имеет общие принципы (независимость судей и подчинение их только закону, осуществление правосудия только судом и проч.). В прокурорском надзоре определяются полномочия прокурора по участию в судебном рассмотрении гражданских дел. Гражданское процессуальное право и указанные </w:t>
      </w:r>
      <w:proofErr w:type="spellStart"/>
      <w:r w:rsidRPr="00CD6620">
        <w:rPr>
          <w:rFonts w:ascii="Times New Roman" w:hAnsi="Times New Roman" w:cs="Times New Roman"/>
          <w:sz w:val="24"/>
          <w:szCs w:val="24"/>
        </w:rPr>
        <w:t>подотрасли</w:t>
      </w:r>
      <w:proofErr w:type="spellEnd"/>
      <w:r w:rsidRPr="00CD6620">
        <w:rPr>
          <w:rFonts w:ascii="Times New Roman" w:hAnsi="Times New Roman" w:cs="Times New Roman"/>
          <w:sz w:val="24"/>
          <w:szCs w:val="24"/>
        </w:rPr>
        <w:t xml:space="preserve"> конституционного права имеют некоторые общие источники права.</w:t>
      </w:r>
    </w:p>
    <w:p w:rsidR="002A1113" w:rsidRPr="00CD6620" w:rsidRDefault="002A1113" w:rsidP="00CD6620">
      <w:pPr>
        <w:pStyle w:val="ConsPlusNormal"/>
        <w:ind w:firstLine="540"/>
        <w:jc w:val="both"/>
        <w:rPr>
          <w:rFonts w:ascii="Times New Roman" w:hAnsi="Times New Roman" w:cs="Times New Roman"/>
          <w:sz w:val="24"/>
          <w:szCs w:val="24"/>
        </w:rPr>
      </w:pPr>
      <w:proofErr w:type="gramStart"/>
      <w:r w:rsidRPr="00CD6620">
        <w:rPr>
          <w:rFonts w:ascii="Times New Roman" w:hAnsi="Times New Roman" w:cs="Times New Roman"/>
          <w:sz w:val="24"/>
          <w:szCs w:val="24"/>
        </w:rPr>
        <w:t xml:space="preserve">Наиболее тесной и разносторонней является </w:t>
      </w:r>
      <w:r w:rsidRPr="00CD6620">
        <w:rPr>
          <w:rFonts w:ascii="Times New Roman" w:hAnsi="Times New Roman" w:cs="Times New Roman"/>
          <w:b/>
          <w:bCs/>
          <w:sz w:val="24"/>
          <w:szCs w:val="24"/>
        </w:rPr>
        <w:t>связь гражданского процессуального права с отраслями материального права</w:t>
      </w:r>
      <w:r w:rsidRPr="00CD6620">
        <w:rPr>
          <w:rFonts w:ascii="Times New Roman" w:hAnsi="Times New Roman" w:cs="Times New Roman"/>
          <w:sz w:val="24"/>
          <w:szCs w:val="24"/>
        </w:rPr>
        <w:t>: гражданским, семейным, жилищным, трудовым, земельным.</w:t>
      </w:r>
      <w:proofErr w:type="gramEnd"/>
      <w:r w:rsidRPr="00CD6620">
        <w:rPr>
          <w:rFonts w:ascii="Times New Roman" w:hAnsi="Times New Roman" w:cs="Times New Roman"/>
          <w:sz w:val="24"/>
          <w:szCs w:val="24"/>
        </w:rPr>
        <w:t xml:space="preserve"> В материальном праве содержатся нормы гражданско-процессуального характера, определяющие, например, предмет доказывания, подведомственность дел суду и т.д. Суд, вынося решение по делу, применяет нормы материального права. Нарушение последних или их неправильное применение может привести к отмене судебного решения.</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Одно из условий возникновения гражданского процесса - наличие подведомственного суду материально-правового спора (в исковом производстве). Иными словами, нарушение норм материального права приводит в действие гражданское процессуальное право, если есть обращение к суду за защитой. С помощью гражданского процессуального права лицо принуждается совершить определенные действия или воздержаться от них для восстановления не только нарушенных субъективных прав, но и законности.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lastRenderedPageBreak/>
        <w:t xml:space="preserve">Гражданское процессуальное право теснейшим образом </w:t>
      </w:r>
      <w:r w:rsidRPr="00CD6620">
        <w:rPr>
          <w:rFonts w:ascii="Times New Roman" w:hAnsi="Times New Roman" w:cs="Times New Roman"/>
          <w:b/>
          <w:bCs/>
          <w:sz w:val="24"/>
          <w:szCs w:val="24"/>
        </w:rPr>
        <w:t>связано с процессуальными отраслями права: арбитражным, административным и уголовным</w:t>
      </w:r>
      <w:r w:rsidRPr="00CD6620">
        <w:rPr>
          <w:rFonts w:ascii="Times New Roman" w:hAnsi="Times New Roman" w:cs="Times New Roman"/>
          <w:sz w:val="24"/>
          <w:szCs w:val="24"/>
        </w:rPr>
        <w:t>, так как указанные отрасли права являются процессуальными и определяют порядок деятельности одного и того же органа по осуществлению правосудия - суда. Все процессуальные отрасли права имеют много общих принципов деятельности (принципы устности, состязательности, непосредственности и пр.), сходство в процессуальной форме, во многих правовых институтах (доказывание, рассмотрение дел по первой инстанции, пересмотр судебных актов в кассационном и надзорном порядке и пр.).</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Однако все процессуальные отрасли права имеют и отличия друг от друга, определяющие их отраслевую самостоятельность: предметом рассмотрения в гражданском судопроизводстве является гражданское дело, а в уголовном процессе - преступление, в административном процессе - административный процесс, в арбитражном процессе - экономический спор. Система уголовного процессуального права включает деятельность не только суда, но и органов предварительного следствия. Системы же остальных трех отраслей процессуального права очень похожи.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Наличие разнообразных взаимосвязей гражданского процессуального права с другими отраслями права обусловлено системностью права, предполагающей взаимодействие его составных частей.</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7152CA" w:rsidP="00CD66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r w:rsidR="002A1113" w:rsidRPr="00CD6620">
        <w:rPr>
          <w:rFonts w:ascii="Times New Roman" w:hAnsi="Times New Roman" w:cs="Times New Roman"/>
          <w:sz w:val="24"/>
          <w:szCs w:val="24"/>
        </w:rPr>
        <w:t>. Источники гражданского процессуального права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Порядок гражданского судопроизводства в федеральных судах общей юрисдикции определяется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D6620">
          <w:rPr>
            <w:rFonts w:ascii="Times New Roman" w:hAnsi="Times New Roman" w:cs="Times New Roman"/>
            <w:sz w:val="24"/>
            <w:szCs w:val="24"/>
          </w:rPr>
          <w:t>Конституцией</w:t>
        </w:r>
      </w:hyperlink>
      <w:r w:rsidRPr="00CD6620">
        <w:rPr>
          <w:rFonts w:ascii="Times New Roman" w:hAnsi="Times New Roman" w:cs="Times New Roman"/>
          <w:sz w:val="24"/>
          <w:szCs w:val="24"/>
        </w:rPr>
        <w:t xml:space="preserve"> РФ, Федеральным конституционным </w:t>
      </w:r>
      <w:hyperlink r:id="rId21" w:tooltip="Федеральный конституционный закон от 31.12.1996 N 1-ФКЗ (ред. от 05.02.2014) &quot;О судебной системе Российской Федерации&quot;------------ Недействующая редакция{КонсультантПлюс}" w:history="1">
        <w:r w:rsidRPr="00CD6620">
          <w:rPr>
            <w:rFonts w:ascii="Times New Roman" w:hAnsi="Times New Roman" w:cs="Times New Roman"/>
            <w:sz w:val="24"/>
            <w:szCs w:val="24"/>
          </w:rPr>
          <w:t>законом</w:t>
        </w:r>
      </w:hyperlink>
      <w:r w:rsidRPr="00CD6620">
        <w:rPr>
          <w:rFonts w:ascii="Times New Roman" w:hAnsi="Times New Roman" w:cs="Times New Roman"/>
          <w:sz w:val="24"/>
          <w:szCs w:val="24"/>
        </w:rPr>
        <w:t xml:space="preserve"> "О судебной системе </w:t>
      </w:r>
      <w:r w:rsidR="003847B2">
        <w:rPr>
          <w:rFonts w:ascii="Times New Roman" w:hAnsi="Times New Roman" w:cs="Times New Roman"/>
          <w:sz w:val="24"/>
          <w:szCs w:val="24"/>
        </w:rPr>
        <w:t>Российской Федерации", Гражданским процессуальным</w:t>
      </w:r>
      <w:r w:rsidRPr="00CD6620">
        <w:rPr>
          <w:rFonts w:ascii="Times New Roman" w:hAnsi="Times New Roman" w:cs="Times New Roman"/>
          <w:sz w:val="24"/>
          <w:szCs w:val="24"/>
        </w:rPr>
        <w:t xml:space="preserve"> </w:t>
      </w:r>
      <w:hyperlink r:id="rId22" w:tooltip="&quot;Гражданский процессуальный кодекс Российской Федерации&quot; от 14.11.2002 N 138-ФЗ (ред. от 29.07.2017)------------ Недействующая редакция{КонсультантПлюс}" w:history="1">
        <w:r w:rsidR="003847B2">
          <w:rPr>
            <w:rFonts w:ascii="Times New Roman" w:hAnsi="Times New Roman" w:cs="Times New Roman"/>
            <w:sz w:val="24"/>
            <w:szCs w:val="24"/>
          </w:rPr>
          <w:t>к</w:t>
        </w:r>
        <w:r w:rsidRPr="00CD6620">
          <w:rPr>
            <w:rFonts w:ascii="Times New Roman" w:hAnsi="Times New Roman" w:cs="Times New Roman"/>
            <w:sz w:val="24"/>
            <w:szCs w:val="24"/>
          </w:rPr>
          <w:t>одексом</w:t>
        </w:r>
      </w:hyperlink>
      <w:r w:rsidR="00F92A29">
        <w:rPr>
          <w:rFonts w:ascii="Times New Roman" w:hAnsi="Times New Roman" w:cs="Times New Roman"/>
          <w:sz w:val="24"/>
          <w:szCs w:val="24"/>
        </w:rPr>
        <w:t xml:space="preserve"> Российской Федерации</w:t>
      </w:r>
      <w:r w:rsidRPr="00CD6620">
        <w:rPr>
          <w:rFonts w:ascii="Times New Roman" w:hAnsi="Times New Roman" w:cs="Times New Roman"/>
          <w:sz w:val="24"/>
          <w:szCs w:val="24"/>
        </w:rPr>
        <w:t xml:space="preserve"> и другими федеральными законами. Нормы гражданского процессуального права, содержащиеся в других законах, должны соответствовать положениям </w:t>
      </w:r>
      <w:hyperlink r:id="rId23"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xml:space="preserve">. Гражданское судопроизводство у мирового судьи определяется </w:t>
      </w:r>
      <w:hyperlink r:id="rId24"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xml:space="preserve">, Федеральным </w:t>
      </w:r>
      <w:hyperlink r:id="rId25" w:tooltip="Федеральный закон от 17.12.1998 N 188-ФЗ (ред. от 05.04.2016) &quot;О мировых судьях в Российской Федерации&quot;------------ Недействующая редакция{КонсультантПлюс}" w:history="1">
        <w:r w:rsidRPr="00CD6620">
          <w:rPr>
            <w:rFonts w:ascii="Times New Roman" w:hAnsi="Times New Roman" w:cs="Times New Roman"/>
            <w:sz w:val="24"/>
            <w:szCs w:val="24"/>
          </w:rPr>
          <w:t>законом</w:t>
        </w:r>
      </w:hyperlink>
      <w:r w:rsidRPr="00CD6620">
        <w:rPr>
          <w:rFonts w:ascii="Times New Roman" w:hAnsi="Times New Roman" w:cs="Times New Roman"/>
          <w:sz w:val="24"/>
          <w:szCs w:val="24"/>
        </w:rPr>
        <w:t xml:space="preserve"> "О мировых судьях в Российской Федерации" и другими федеральными законами (</w:t>
      </w:r>
      <w:hyperlink r:id="rId26" w:tooltip="&quot;Гражданский процессуальный кодекс Российской Федерации&quot; от 14.11.2002 N 138-ФЗ (ред. от 29.07.2017)------------ Недействующая редакция{КонсультантПлюс}" w:history="1">
        <w:proofErr w:type="gramStart"/>
        <w:r w:rsidRPr="00CD6620">
          <w:rPr>
            <w:rFonts w:ascii="Times New Roman" w:hAnsi="Times New Roman" w:cs="Times New Roman"/>
            <w:sz w:val="24"/>
            <w:szCs w:val="24"/>
          </w:rPr>
          <w:t>ч</w:t>
        </w:r>
        <w:proofErr w:type="gramEnd"/>
        <w:r w:rsidRPr="00CD6620">
          <w:rPr>
            <w:rFonts w:ascii="Times New Roman" w:hAnsi="Times New Roman" w:cs="Times New Roman"/>
            <w:sz w:val="24"/>
            <w:szCs w:val="24"/>
          </w:rPr>
          <w:t>. 1 ст. 1</w:t>
        </w:r>
      </w:hyperlink>
      <w:r w:rsidRPr="00CD6620">
        <w:rPr>
          <w:rFonts w:ascii="Times New Roman" w:hAnsi="Times New Roman" w:cs="Times New Roman"/>
          <w:sz w:val="24"/>
          <w:szCs w:val="24"/>
        </w:rPr>
        <w:t xml:space="preserve"> ГПК).</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Источники гражданского процессуального права как внешняя форма выражения права - это нормативные акты разного уровня, содержащие нормы указанной отрасли права.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В настоящее время для источников гражданского процессуального права характерно следующее:</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преобладание среди источников гражданского процессуального права законов. Усиление роли суда приводит к тому, что его деятельность регулируется в основном на уровне законов, а не подзаконных актов;</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расширение круга законодательных актов, содержащих нормы гражданского процессуального права;</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"распыленность" гражданско-процессуальных норм. Источниками гражданского процессуального права часто являются нормативные акты материального права: нормы о подведомственности, доказывании, судебных расходах и прочие сосредоточены не в гражданском процессуальном законодательстве.</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F92A29" w:rsidP="00CD6620">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2A1113" w:rsidRPr="00CD6620">
        <w:rPr>
          <w:rFonts w:ascii="Times New Roman" w:hAnsi="Times New Roman" w:cs="Times New Roman"/>
          <w:sz w:val="24"/>
          <w:szCs w:val="24"/>
        </w:rPr>
        <w:t xml:space="preserve">1. Нормативные правовые источники </w:t>
      </w:r>
      <w:proofErr w:type="gramStart"/>
      <w:r w:rsidR="002A1113" w:rsidRPr="00CD6620">
        <w:rPr>
          <w:rFonts w:ascii="Times New Roman" w:hAnsi="Times New Roman" w:cs="Times New Roman"/>
          <w:sz w:val="24"/>
          <w:szCs w:val="24"/>
        </w:rPr>
        <w:t>гражданского</w:t>
      </w:r>
      <w:proofErr w:type="gramEnd"/>
    </w:p>
    <w:p w:rsidR="002A1113" w:rsidRPr="00CD6620" w:rsidRDefault="002A1113" w:rsidP="00CD6620">
      <w:pPr>
        <w:pStyle w:val="ConsPlusNormal"/>
        <w:jc w:val="center"/>
        <w:rPr>
          <w:rFonts w:ascii="Times New Roman" w:hAnsi="Times New Roman" w:cs="Times New Roman"/>
          <w:sz w:val="24"/>
          <w:szCs w:val="24"/>
        </w:rPr>
      </w:pPr>
      <w:r w:rsidRPr="00CD6620">
        <w:rPr>
          <w:rFonts w:ascii="Times New Roman" w:hAnsi="Times New Roman" w:cs="Times New Roman"/>
          <w:sz w:val="24"/>
          <w:szCs w:val="24"/>
        </w:rPr>
        <w:t>процессуального права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Согласно </w:t>
      </w:r>
      <w:hyperlink r:id="rId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D6620">
          <w:rPr>
            <w:rFonts w:ascii="Times New Roman" w:hAnsi="Times New Roman" w:cs="Times New Roman"/>
            <w:sz w:val="24"/>
            <w:szCs w:val="24"/>
          </w:rPr>
          <w:t>п. "о" ст. 71</w:t>
        </w:r>
      </w:hyperlink>
      <w:r w:rsidRPr="00CD6620">
        <w:rPr>
          <w:rFonts w:ascii="Times New Roman" w:hAnsi="Times New Roman" w:cs="Times New Roman"/>
          <w:sz w:val="24"/>
          <w:szCs w:val="24"/>
        </w:rPr>
        <w:t xml:space="preserve"> Конституции РФ судоустройство и процессуальное законодательство находятся в исключительном ведении Российской Федерации. Соответственно гражданско-процессуальные нормы могут быть установлены только в федеральном законодательстве.</w:t>
      </w:r>
    </w:p>
    <w:p w:rsidR="002A1113" w:rsidRPr="00CD6620" w:rsidRDefault="002A1113" w:rsidP="00CD6620">
      <w:pPr>
        <w:pStyle w:val="ConsPlusNormal"/>
        <w:ind w:firstLine="540"/>
        <w:jc w:val="both"/>
        <w:rPr>
          <w:rFonts w:ascii="Times New Roman" w:hAnsi="Times New Roman" w:cs="Times New Roman"/>
          <w:sz w:val="24"/>
          <w:szCs w:val="24"/>
        </w:rPr>
      </w:pPr>
      <w:hyperlink r:id="rId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D6620">
          <w:rPr>
            <w:rFonts w:ascii="Times New Roman" w:hAnsi="Times New Roman" w:cs="Times New Roman"/>
            <w:b/>
            <w:bCs/>
            <w:sz w:val="24"/>
            <w:szCs w:val="24"/>
          </w:rPr>
          <w:t>Конституция</w:t>
        </w:r>
      </w:hyperlink>
      <w:r w:rsidRPr="00CD6620">
        <w:rPr>
          <w:rFonts w:ascii="Times New Roman" w:hAnsi="Times New Roman" w:cs="Times New Roman"/>
          <w:b/>
          <w:bCs/>
          <w:sz w:val="24"/>
          <w:szCs w:val="24"/>
        </w:rPr>
        <w:t xml:space="preserve"> Российской Федерации.</w:t>
      </w:r>
      <w:r w:rsidRPr="00CD6620">
        <w:rPr>
          <w:rFonts w:ascii="Times New Roman" w:hAnsi="Times New Roman" w:cs="Times New Roman"/>
          <w:sz w:val="24"/>
          <w:szCs w:val="24"/>
        </w:rPr>
        <w:t xml:space="preserve"> Прежде </w:t>
      </w:r>
      <w:proofErr w:type="gramStart"/>
      <w:r w:rsidRPr="00CD6620">
        <w:rPr>
          <w:rFonts w:ascii="Times New Roman" w:hAnsi="Times New Roman" w:cs="Times New Roman"/>
          <w:sz w:val="24"/>
          <w:szCs w:val="24"/>
        </w:rPr>
        <w:t>всего</w:t>
      </w:r>
      <w:proofErr w:type="gramEnd"/>
      <w:r w:rsidRPr="00CD6620">
        <w:rPr>
          <w:rFonts w:ascii="Times New Roman" w:hAnsi="Times New Roman" w:cs="Times New Roman"/>
          <w:sz w:val="24"/>
          <w:szCs w:val="24"/>
        </w:rPr>
        <w:t xml:space="preserve"> источником гражданского </w:t>
      </w:r>
      <w:r w:rsidRPr="00CD6620">
        <w:rPr>
          <w:rFonts w:ascii="Times New Roman" w:hAnsi="Times New Roman" w:cs="Times New Roman"/>
          <w:sz w:val="24"/>
          <w:szCs w:val="24"/>
        </w:rPr>
        <w:lastRenderedPageBreak/>
        <w:t xml:space="preserve">процессуального права является </w:t>
      </w: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D6620">
          <w:rPr>
            <w:rFonts w:ascii="Times New Roman" w:hAnsi="Times New Roman" w:cs="Times New Roman"/>
            <w:sz w:val="24"/>
            <w:szCs w:val="24"/>
          </w:rPr>
          <w:t>Конституция</w:t>
        </w:r>
      </w:hyperlink>
      <w:r w:rsidRPr="00CD6620">
        <w:rPr>
          <w:rFonts w:ascii="Times New Roman" w:hAnsi="Times New Roman" w:cs="Times New Roman"/>
          <w:sz w:val="24"/>
          <w:szCs w:val="24"/>
        </w:rPr>
        <w:t xml:space="preserve"> РФ. </w:t>
      </w:r>
      <w:hyperlink r:id="rId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D6620">
          <w:rPr>
            <w:rFonts w:ascii="Times New Roman" w:hAnsi="Times New Roman" w:cs="Times New Roman"/>
            <w:sz w:val="24"/>
            <w:szCs w:val="24"/>
          </w:rPr>
          <w:t>Конституция</w:t>
        </w:r>
      </w:hyperlink>
      <w:r w:rsidRPr="00CD6620">
        <w:rPr>
          <w:rFonts w:ascii="Times New Roman" w:hAnsi="Times New Roman" w:cs="Times New Roman"/>
          <w:sz w:val="24"/>
          <w:szCs w:val="24"/>
        </w:rPr>
        <w:t xml:space="preserve">, будучи Основным Законом государства, определяет основополагающие начала существования и развития многих отраслей права. Применительно к гражданскому процессуальному праву </w:t>
      </w:r>
      <w:hyperlink r:id="rId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D6620">
          <w:rPr>
            <w:rFonts w:ascii="Times New Roman" w:hAnsi="Times New Roman" w:cs="Times New Roman"/>
            <w:sz w:val="24"/>
            <w:szCs w:val="24"/>
          </w:rPr>
          <w:t>Конституция</w:t>
        </w:r>
      </w:hyperlink>
      <w:r w:rsidRPr="00CD6620">
        <w:rPr>
          <w:rFonts w:ascii="Times New Roman" w:hAnsi="Times New Roman" w:cs="Times New Roman"/>
          <w:sz w:val="24"/>
          <w:szCs w:val="24"/>
        </w:rPr>
        <w:t xml:space="preserve"> РФ:</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определяет судебную систему Российской Федерации, уполномочивая суды осуществлять правосудие;</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закрепляет межотраслевые принципы, относящиеся к судопроизводству и судоустройству, например осуществление правосудия в Российской Федерации только судом; независимость судей и подчинение их только закону; открытое разбирательство дел во всех судах.</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 xml:space="preserve">Гражданский процессуальный </w:t>
      </w:r>
      <w:hyperlink r:id="rId32"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b/>
            <w:bCs/>
            <w:sz w:val="24"/>
            <w:szCs w:val="24"/>
          </w:rPr>
          <w:t>кодекс</w:t>
        </w:r>
      </w:hyperlink>
      <w:r w:rsidRPr="00CD6620">
        <w:rPr>
          <w:rFonts w:ascii="Times New Roman" w:hAnsi="Times New Roman" w:cs="Times New Roman"/>
          <w:b/>
          <w:bCs/>
          <w:sz w:val="24"/>
          <w:szCs w:val="24"/>
        </w:rPr>
        <w:t xml:space="preserve"> Российской Федерации.</w:t>
      </w:r>
      <w:r w:rsidRPr="00CD6620">
        <w:rPr>
          <w:rFonts w:ascii="Times New Roman" w:hAnsi="Times New Roman" w:cs="Times New Roman"/>
          <w:sz w:val="24"/>
          <w:szCs w:val="24"/>
        </w:rPr>
        <w:t xml:space="preserve"> Следующим важнейшим источником гражданского процессуального права является </w:t>
      </w:r>
      <w:hyperlink r:id="rId33"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xml:space="preserve"> от 14 ноября 2002 г., вступивший в законную силу с 1 февраля 2003 г. Это основной законодательный акт, всецело посвященный детальному регулированию судопроизводства по гражданским делам в судах общей юрисдикции.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Так же как и система гражданского процессуального права, </w:t>
      </w:r>
      <w:hyperlink r:id="rId34"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xml:space="preserve"> подразделяется на общую и особенную части. В общую часть ГПК (</w:t>
      </w:r>
      <w:hyperlink r:id="rId35"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разд. I</w:t>
        </w:r>
      </w:hyperlink>
      <w:r w:rsidRPr="00CD6620">
        <w:rPr>
          <w:rFonts w:ascii="Times New Roman" w:hAnsi="Times New Roman" w:cs="Times New Roman"/>
          <w:sz w:val="24"/>
          <w:szCs w:val="24"/>
        </w:rPr>
        <w:t xml:space="preserve"> "Общие положения") включены нормы, относящиеся ко всем видам и стадиям гражданского процесса. Это следующие главы: </w:t>
      </w:r>
      <w:hyperlink r:id="rId36"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"Основные положения"</w:t>
        </w:r>
      </w:hyperlink>
      <w:r w:rsidRPr="00CD6620">
        <w:rPr>
          <w:rFonts w:ascii="Times New Roman" w:hAnsi="Times New Roman" w:cs="Times New Roman"/>
          <w:sz w:val="24"/>
          <w:szCs w:val="24"/>
        </w:rPr>
        <w:t xml:space="preserve">, </w:t>
      </w:r>
      <w:hyperlink r:id="rId37"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 xml:space="preserve">"Состав суда. </w:t>
        </w:r>
        <w:proofErr w:type="gramStart"/>
        <w:r w:rsidRPr="00CD6620">
          <w:rPr>
            <w:rFonts w:ascii="Times New Roman" w:hAnsi="Times New Roman" w:cs="Times New Roman"/>
            <w:sz w:val="24"/>
            <w:szCs w:val="24"/>
          </w:rPr>
          <w:t>Отводы"</w:t>
        </w:r>
      </w:hyperlink>
      <w:r w:rsidRPr="00CD6620">
        <w:rPr>
          <w:rFonts w:ascii="Times New Roman" w:hAnsi="Times New Roman" w:cs="Times New Roman"/>
          <w:sz w:val="24"/>
          <w:szCs w:val="24"/>
        </w:rPr>
        <w:t xml:space="preserve">, </w:t>
      </w:r>
      <w:hyperlink r:id="rId38"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"Подведомственность и подсудность"</w:t>
        </w:r>
      </w:hyperlink>
      <w:r w:rsidRPr="00CD6620">
        <w:rPr>
          <w:rFonts w:ascii="Times New Roman" w:hAnsi="Times New Roman" w:cs="Times New Roman"/>
          <w:sz w:val="24"/>
          <w:szCs w:val="24"/>
        </w:rPr>
        <w:t xml:space="preserve">, </w:t>
      </w:r>
      <w:hyperlink r:id="rId39"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"Лица, участвующие в деле"</w:t>
        </w:r>
      </w:hyperlink>
      <w:r w:rsidRPr="00CD6620">
        <w:rPr>
          <w:rFonts w:ascii="Times New Roman" w:hAnsi="Times New Roman" w:cs="Times New Roman"/>
          <w:sz w:val="24"/>
          <w:szCs w:val="24"/>
        </w:rPr>
        <w:t xml:space="preserve">, </w:t>
      </w:r>
      <w:hyperlink r:id="rId40"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"Представительство в суде"</w:t>
        </w:r>
      </w:hyperlink>
      <w:r w:rsidRPr="00CD6620">
        <w:rPr>
          <w:rFonts w:ascii="Times New Roman" w:hAnsi="Times New Roman" w:cs="Times New Roman"/>
          <w:sz w:val="24"/>
          <w:szCs w:val="24"/>
        </w:rPr>
        <w:t xml:space="preserve">, </w:t>
      </w:r>
      <w:hyperlink r:id="rId41"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"Доказательства и доказывание"</w:t>
        </w:r>
      </w:hyperlink>
      <w:r w:rsidRPr="00CD6620">
        <w:rPr>
          <w:rFonts w:ascii="Times New Roman" w:hAnsi="Times New Roman" w:cs="Times New Roman"/>
          <w:sz w:val="24"/>
          <w:szCs w:val="24"/>
        </w:rPr>
        <w:t xml:space="preserve">, </w:t>
      </w:r>
      <w:hyperlink r:id="rId42"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"Судебные расходы"</w:t>
        </w:r>
      </w:hyperlink>
      <w:r w:rsidRPr="00CD6620">
        <w:rPr>
          <w:rFonts w:ascii="Times New Roman" w:hAnsi="Times New Roman" w:cs="Times New Roman"/>
          <w:sz w:val="24"/>
          <w:szCs w:val="24"/>
        </w:rPr>
        <w:t>,</w:t>
      </w:r>
      <w:proofErr w:type="gramEnd"/>
      <w:r w:rsidRPr="00CD6620">
        <w:rPr>
          <w:rFonts w:ascii="Times New Roman" w:hAnsi="Times New Roman" w:cs="Times New Roman"/>
          <w:sz w:val="24"/>
          <w:szCs w:val="24"/>
        </w:rPr>
        <w:t xml:space="preserve"> </w:t>
      </w:r>
      <w:hyperlink r:id="rId43"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"Судебные штрафы"</w:t>
        </w:r>
      </w:hyperlink>
      <w:r w:rsidRPr="00CD6620">
        <w:rPr>
          <w:rFonts w:ascii="Times New Roman" w:hAnsi="Times New Roman" w:cs="Times New Roman"/>
          <w:sz w:val="24"/>
          <w:szCs w:val="24"/>
        </w:rPr>
        <w:t xml:space="preserve">, </w:t>
      </w:r>
      <w:hyperlink r:id="rId44"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"Процессуальные сроки"</w:t>
        </w:r>
      </w:hyperlink>
      <w:r w:rsidRPr="00CD6620">
        <w:rPr>
          <w:rFonts w:ascii="Times New Roman" w:hAnsi="Times New Roman" w:cs="Times New Roman"/>
          <w:sz w:val="24"/>
          <w:szCs w:val="24"/>
        </w:rPr>
        <w:t xml:space="preserve">, </w:t>
      </w:r>
      <w:hyperlink r:id="rId45"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"Судебные извещения и вызовы"</w:t>
        </w:r>
      </w:hyperlink>
      <w:r w:rsidRPr="00CD6620">
        <w:rPr>
          <w:rFonts w:ascii="Times New Roman" w:hAnsi="Times New Roman" w:cs="Times New Roman"/>
          <w:sz w:val="24"/>
          <w:szCs w:val="24"/>
        </w:rPr>
        <w:t>.</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Особенная часть состоит из пяти разделов: </w:t>
      </w:r>
      <w:hyperlink r:id="rId46" w:tooltip="&quot;Гражданский процессуальный кодекс Российской Федерации&quot; от 14.11.2002 N 138-ФЗ (ред. от 29.07.2017)------------ Недействующая редакция{КонсультантПлюс}" w:history="1">
        <w:proofErr w:type="gramStart"/>
        <w:r w:rsidRPr="00CD6620">
          <w:rPr>
            <w:rFonts w:ascii="Times New Roman" w:hAnsi="Times New Roman" w:cs="Times New Roman"/>
            <w:sz w:val="24"/>
            <w:szCs w:val="24"/>
          </w:rPr>
          <w:t>"Производство в суде первой инстанции"</w:t>
        </w:r>
      </w:hyperlink>
      <w:r w:rsidRPr="00CD6620">
        <w:rPr>
          <w:rFonts w:ascii="Times New Roman" w:hAnsi="Times New Roman" w:cs="Times New Roman"/>
          <w:sz w:val="24"/>
          <w:szCs w:val="24"/>
        </w:rPr>
        <w:t xml:space="preserve">, </w:t>
      </w:r>
      <w:hyperlink r:id="rId47"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"Производство в суде второй инстанции"</w:t>
        </w:r>
      </w:hyperlink>
      <w:r w:rsidRPr="00CD6620">
        <w:rPr>
          <w:rFonts w:ascii="Times New Roman" w:hAnsi="Times New Roman" w:cs="Times New Roman"/>
          <w:sz w:val="24"/>
          <w:szCs w:val="24"/>
        </w:rPr>
        <w:t>, "</w:t>
      </w:r>
      <w:hyperlink r:id="rId48"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Пересмотр вступивших в законную силу</w:t>
        </w:r>
      </w:hyperlink>
      <w:r w:rsidRPr="00CD6620">
        <w:rPr>
          <w:rFonts w:ascii="Times New Roman" w:hAnsi="Times New Roman" w:cs="Times New Roman"/>
          <w:sz w:val="24"/>
          <w:szCs w:val="24"/>
        </w:rPr>
        <w:t xml:space="preserve"> судебных постановлений", "</w:t>
      </w:r>
      <w:hyperlink r:id="rId49"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Производство по делам с участием</w:t>
        </w:r>
      </w:hyperlink>
      <w:r w:rsidRPr="00CD6620">
        <w:rPr>
          <w:rFonts w:ascii="Times New Roman" w:hAnsi="Times New Roman" w:cs="Times New Roman"/>
          <w:sz w:val="24"/>
          <w:szCs w:val="24"/>
        </w:rPr>
        <w:t xml:space="preserve"> иностранных лиц", "</w:t>
      </w:r>
      <w:hyperlink r:id="rId50"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Производство по делам</w:t>
        </w:r>
      </w:hyperlink>
      <w:r w:rsidRPr="00CD6620">
        <w:rPr>
          <w:rFonts w:ascii="Times New Roman" w:hAnsi="Times New Roman" w:cs="Times New Roman"/>
          <w:sz w:val="24"/>
          <w:szCs w:val="24"/>
        </w:rPr>
        <w:t>, связанным с выполнением функций содействия и контроля в отношении третейских судов", "</w:t>
      </w:r>
      <w:proofErr w:type="gramEnd"/>
      <w:r w:rsidRPr="00CD6620">
        <w:rPr>
          <w:rFonts w:ascii="Times New Roman" w:hAnsi="Times New Roman" w:cs="Times New Roman"/>
          <w:sz w:val="24"/>
          <w:szCs w:val="24"/>
        </w:rPr>
        <w:fldChar w:fldCharType="begin"/>
      </w:r>
      <w:r w:rsidRPr="00CD6620">
        <w:rPr>
          <w:rFonts w:ascii="Times New Roman" w:hAnsi="Times New Roman" w:cs="Times New Roman"/>
          <w:sz w:val="24"/>
          <w:szCs w:val="24"/>
        </w:rPr>
        <w:instrText>HYPERLINK consultantplus://offline/ref=89817CCF32C685227C04095F42A6BDE897DB21D343CE72E9CF0A89CDB47480F64D74A3434B6C7E9DFB36267DD42F51C9CD763B270B39980Bi5I1D \o "\"Гражданский процессуальный кодекс Российской Федерации\" от 14.11.2002 N 138-ФЗ (ред. от 29.07.2017)</w:instrText>
      </w:r>
      <w:r w:rsidRPr="00CD6620">
        <w:rPr>
          <w:rFonts w:ascii="Times New Roman" w:hAnsi="Times New Roman" w:cs="Times New Roman"/>
          <w:sz w:val="24"/>
          <w:szCs w:val="24"/>
        </w:rPr>
        <w:br/>
        <w:instrText>------------ Недействующая редакция</w:instrText>
      </w:r>
      <w:r w:rsidRPr="00CD6620">
        <w:rPr>
          <w:rFonts w:ascii="Times New Roman" w:hAnsi="Times New Roman" w:cs="Times New Roman"/>
          <w:sz w:val="24"/>
          <w:szCs w:val="24"/>
        </w:rPr>
        <w:br/>
        <w:instrText>{КонсультантПлюс}"</w:instrText>
      </w:r>
      <w:r w:rsidRPr="00CD6620">
        <w:rPr>
          <w:rFonts w:ascii="Times New Roman" w:hAnsi="Times New Roman" w:cs="Times New Roman"/>
          <w:sz w:val="24"/>
          <w:szCs w:val="24"/>
        </w:rPr>
        <w:fldChar w:fldCharType="separate"/>
      </w:r>
      <w:r w:rsidRPr="00CD6620">
        <w:rPr>
          <w:rFonts w:ascii="Times New Roman" w:hAnsi="Times New Roman" w:cs="Times New Roman"/>
          <w:sz w:val="24"/>
          <w:szCs w:val="24"/>
        </w:rPr>
        <w:t>Производство, связанное с исполнением</w:t>
      </w:r>
      <w:r w:rsidRPr="00CD6620">
        <w:rPr>
          <w:rFonts w:ascii="Times New Roman" w:hAnsi="Times New Roman" w:cs="Times New Roman"/>
          <w:sz w:val="24"/>
          <w:szCs w:val="24"/>
        </w:rPr>
        <w:fldChar w:fldCharType="end"/>
      </w:r>
      <w:r w:rsidRPr="00CD6620">
        <w:rPr>
          <w:rFonts w:ascii="Times New Roman" w:hAnsi="Times New Roman" w:cs="Times New Roman"/>
          <w:sz w:val="24"/>
          <w:szCs w:val="24"/>
        </w:rPr>
        <w:t xml:space="preserve"> судебных постановлений и постановлений иных органов". </w:t>
      </w:r>
      <w:hyperlink r:id="rId51"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Раздел III</w:t>
        </w:r>
      </w:hyperlink>
      <w:r w:rsidRPr="00CD6620">
        <w:rPr>
          <w:rFonts w:ascii="Times New Roman" w:hAnsi="Times New Roman" w:cs="Times New Roman"/>
          <w:sz w:val="24"/>
          <w:szCs w:val="24"/>
        </w:rPr>
        <w:t xml:space="preserve"> "Производство в суде второй инстанции" регулирует пересмотр судебных актов, не вступивших в законную силу, в апелляционном порядке. </w:t>
      </w:r>
      <w:hyperlink r:id="rId52"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Раздел IV</w:t>
        </w:r>
      </w:hyperlink>
      <w:r w:rsidRPr="00CD6620">
        <w:rPr>
          <w:rFonts w:ascii="Times New Roman" w:hAnsi="Times New Roman" w:cs="Times New Roman"/>
          <w:sz w:val="24"/>
          <w:szCs w:val="24"/>
        </w:rPr>
        <w:t xml:space="preserve"> "Пересмотр вступивших в законную силу судебных постановлений" охватывает производство в суде кассационной инстанции, в суде надзорной инстанции и пересмотр по вновь открывшимся или новым обстоятельствам судебных постановлений, вступивших в законную силу.</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Федеральные законы.</w:t>
      </w:r>
      <w:r w:rsidRPr="00CD6620">
        <w:rPr>
          <w:rFonts w:ascii="Times New Roman" w:hAnsi="Times New Roman" w:cs="Times New Roman"/>
          <w:sz w:val="24"/>
          <w:szCs w:val="24"/>
        </w:rPr>
        <w:t xml:space="preserve"> Нормы гражданского процессуального права содержатся и в других законах, которые в разном объеме регулируют отношения в области гражданского процесса. В связи с этим источниками гражданского процессуального права являются:</w:t>
      </w:r>
    </w:p>
    <w:p w:rsidR="002A1113" w:rsidRPr="00CD6620" w:rsidRDefault="002A1113" w:rsidP="00CD6620">
      <w:pPr>
        <w:pStyle w:val="ConsPlusNormal"/>
        <w:ind w:firstLine="540"/>
        <w:jc w:val="both"/>
        <w:rPr>
          <w:rFonts w:ascii="Times New Roman" w:hAnsi="Times New Roman" w:cs="Times New Roman"/>
          <w:sz w:val="24"/>
          <w:szCs w:val="24"/>
        </w:rPr>
      </w:pPr>
      <w:proofErr w:type="gramStart"/>
      <w:r w:rsidRPr="00CD6620">
        <w:rPr>
          <w:rFonts w:ascii="Times New Roman" w:hAnsi="Times New Roman" w:cs="Times New Roman"/>
          <w:sz w:val="24"/>
          <w:szCs w:val="24"/>
        </w:rPr>
        <w:t xml:space="preserve">1) федеральные конституционные законы (например, Федеральный конституционный </w:t>
      </w:r>
      <w:hyperlink r:id="rId53" w:tooltip="Федеральный конституционный закон от 31.12.1996 N 1-ФКЗ (ред. от 05.02.2014) &quot;О судебной системе Российской Федерации&quot;------------ Недействующая редакция{КонсультантПлюс}" w:history="1">
        <w:r w:rsidRPr="00CD6620">
          <w:rPr>
            <w:rFonts w:ascii="Times New Roman" w:hAnsi="Times New Roman" w:cs="Times New Roman"/>
            <w:sz w:val="24"/>
            <w:szCs w:val="24"/>
          </w:rPr>
          <w:t>закон</w:t>
        </w:r>
      </w:hyperlink>
      <w:r w:rsidRPr="00CD6620">
        <w:rPr>
          <w:rFonts w:ascii="Times New Roman" w:hAnsi="Times New Roman" w:cs="Times New Roman"/>
          <w:sz w:val="24"/>
          <w:szCs w:val="24"/>
        </w:rPr>
        <w:t xml:space="preserve"> "О судебной системе Российской Федерации");</w:t>
      </w:r>
      <w:proofErr w:type="gramEnd"/>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2) федеральные законы (например, Федеральные законы "</w:t>
      </w:r>
      <w:hyperlink r:id="rId54" w:tooltip="Федеральный закон от 10.02.1999 N 31-ФЗ (ред. от 22.12.2014) &quot;О внесении изменений и дополнений в Федеральный закон &quot;О прокуратуре Российской Федерации&quot;------------ Недействующая редакция{КонсультантПлюс}" w:history="1">
        <w:r w:rsidRPr="00CD6620">
          <w:rPr>
            <w:rFonts w:ascii="Times New Roman" w:hAnsi="Times New Roman" w:cs="Times New Roman"/>
            <w:sz w:val="24"/>
            <w:szCs w:val="24"/>
          </w:rPr>
          <w:t>О внесении изменений</w:t>
        </w:r>
      </w:hyperlink>
      <w:r w:rsidRPr="00CD6620">
        <w:rPr>
          <w:rFonts w:ascii="Times New Roman" w:hAnsi="Times New Roman" w:cs="Times New Roman"/>
          <w:sz w:val="24"/>
          <w:szCs w:val="24"/>
        </w:rPr>
        <w:t xml:space="preserve"> и дополнений в Закон Российской Федерации "О прокуратуре Российской Федерации", "</w:t>
      </w:r>
      <w:hyperlink r:id="rId55" w:tooltip="Федеральный закон от 17.12.1998 N 188-ФЗ (ред. от 05.04.2016) &quot;О мировых судьях в Российской Федерации&quot;------------ Недействующая редакция{КонсультантПлюс}" w:history="1">
        <w:r w:rsidRPr="00CD6620">
          <w:rPr>
            <w:rFonts w:ascii="Times New Roman" w:hAnsi="Times New Roman" w:cs="Times New Roman"/>
            <w:sz w:val="24"/>
            <w:szCs w:val="24"/>
          </w:rPr>
          <w:t>О мировых судьях</w:t>
        </w:r>
      </w:hyperlink>
      <w:r w:rsidRPr="00CD6620">
        <w:rPr>
          <w:rFonts w:ascii="Times New Roman" w:hAnsi="Times New Roman" w:cs="Times New Roman"/>
          <w:sz w:val="24"/>
          <w:szCs w:val="24"/>
        </w:rPr>
        <w:t xml:space="preserve"> в Российской Федерации", </w:t>
      </w:r>
      <w:hyperlink r:id="rId56" w:tooltip="Федеральный закон от 02.10.2007 N 229-ФЗ (ред. от 18.07.2017) &quot;Об исполнительном производстве&quot;------------ Недействующая редакция{КонсультантПлюс}" w:history="1">
        <w:r w:rsidRPr="00CD6620">
          <w:rPr>
            <w:rFonts w:ascii="Times New Roman" w:hAnsi="Times New Roman" w:cs="Times New Roman"/>
            <w:sz w:val="24"/>
            <w:szCs w:val="24"/>
          </w:rPr>
          <w:t>"Об исполнительном производстве"</w:t>
        </w:r>
      </w:hyperlink>
      <w:r w:rsidRPr="00CD6620">
        <w:rPr>
          <w:rFonts w:ascii="Times New Roman" w:hAnsi="Times New Roman" w:cs="Times New Roman"/>
          <w:sz w:val="24"/>
          <w:szCs w:val="24"/>
        </w:rPr>
        <w:t xml:space="preserve">, </w:t>
      </w:r>
      <w:hyperlink r:id="rId57" w:tooltip="Федеральный закон от 21.07.1997 N 118-ФЗ (ред. от 03.07.2016) &quot;О судебных приставах&quot;------------ Недействующая редакция{КонсультантПлюс}" w:history="1">
        <w:r w:rsidRPr="00CD6620">
          <w:rPr>
            <w:rFonts w:ascii="Times New Roman" w:hAnsi="Times New Roman" w:cs="Times New Roman"/>
            <w:sz w:val="24"/>
            <w:szCs w:val="24"/>
          </w:rPr>
          <w:t>"О судебных приставах"</w:t>
        </w:r>
      </w:hyperlink>
      <w:r w:rsidRPr="00CD6620">
        <w:rPr>
          <w:rFonts w:ascii="Times New Roman" w:hAnsi="Times New Roman" w:cs="Times New Roman"/>
          <w:sz w:val="24"/>
          <w:szCs w:val="24"/>
        </w:rPr>
        <w:t>).</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В некоторых законах содержатся лишь отдельные нормы гражданского процессуального права о подведомственности дел суду, о конкретизации субъектов, имеющих право обращаться к суду за защитой определенных прав, о доказательствах, специфике исполнительного производства по различным категориям дел и т.д. Нормы о подведомственности, предмете доказывания часто содержатся в кодифицированных актах материального права (</w:t>
      </w:r>
      <w:hyperlink r:id="rId58" w:tooltip="&quot;Семейный кодекс Российской Федерации&quot; от 29.12.1995 N 223-ФЗ (ред. от 01.05.2017)------------ Недействующая редакция{КонсультантПлюс}" w:history="1">
        <w:r w:rsidRPr="00CD6620">
          <w:rPr>
            <w:rFonts w:ascii="Times New Roman" w:hAnsi="Times New Roman" w:cs="Times New Roman"/>
            <w:sz w:val="24"/>
            <w:szCs w:val="24"/>
          </w:rPr>
          <w:t>Семейном</w:t>
        </w:r>
      </w:hyperlink>
      <w:r w:rsidRPr="00CD6620">
        <w:rPr>
          <w:rFonts w:ascii="Times New Roman" w:hAnsi="Times New Roman" w:cs="Times New Roman"/>
          <w:sz w:val="24"/>
          <w:szCs w:val="24"/>
        </w:rPr>
        <w:t xml:space="preserve">, </w:t>
      </w:r>
      <w:hyperlink r:id="rId59" w:tooltip="&quot;Трудовой кодекс Российской Федерации&quot; от 30.12.2001 N 197-ФЗ (ред. от 01.07.2017)------------ Недействующая редакция{КонсультантПлюс}" w:history="1">
        <w:r w:rsidRPr="00CD6620">
          <w:rPr>
            <w:rFonts w:ascii="Times New Roman" w:hAnsi="Times New Roman" w:cs="Times New Roman"/>
            <w:sz w:val="24"/>
            <w:szCs w:val="24"/>
          </w:rPr>
          <w:t>Трудовом</w:t>
        </w:r>
      </w:hyperlink>
      <w:r w:rsidRPr="00CD6620">
        <w:rPr>
          <w:rFonts w:ascii="Times New Roman" w:hAnsi="Times New Roman" w:cs="Times New Roman"/>
          <w:sz w:val="24"/>
          <w:szCs w:val="24"/>
        </w:rPr>
        <w:t xml:space="preserve">, </w:t>
      </w:r>
      <w:hyperlink r:id="rId60" w:tooltip="&quot;Гражданский кодекс Российской Федерации (часть первая)&quot; от 30.11.1994 N 51-ФЗ (ред. от 29.07.2017)------------ Недействующая редакция{КонсультантПлюс}" w:history="1">
        <w:r w:rsidRPr="00CD6620">
          <w:rPr>
            <w:rFonts w:ascii="Times New Roman" w:hAnsi="Times New Roman" w:cs="Times New Roman"/>
            <w:sz w:val="24"/>
            <w:szCs w:val="24"/>
          </w:rPr>
          <w:t>Гражданском</w:t>
        </w:r>
      </w:hyperlink>
      <w:r w:rsidRPr="00CD6620">
        <w:rPr>
          <w:rFonts w:ascii="Times New Roman" w:hAnsi="Times New Roman" w:cs="Times New Roman"/>
          <w:sz w:val="24"/>
          <w:szCs w:val="24"/>
        </w:rPr>
        <w:t xml:space="preserve">, </w:t>
      </w:r>
      <w:hyperlink r:id="rId61" w:tooltip="&quot;Жилищный кодекс Российской Федерации&quot; от 29.12.2004 N 188-ФЗ (ред. от 29.07.2017) (с изм. и доп., вступ. в силу с 31.07.2017)------------ Недействующая редакция{КонсультантПлюс}" w:history="1">
        <w:r w:rsidRPr="00CD6620">
          <w:rPr>
            <w:rFonts w:ascii="Times New Roman" w:hAnsi="Times New Roman" w:cs="Times New Roman"/>
            <w:sz w:val="24"/>
            <w:szCs w:val="24"/>
          </w:rPr>
          <w:t>Жилищном кодексах</w:t>
        </w:r>
      </w:hyperlink>
      <w:r w:rsidRPr="00CD6620">
        <w:rPr>
          <w:rFonts w:ascii="Times New Roman" w:hAnsi="Times New Roman" w:cs="Times New Roman"/>
          <w:sz w:val="24"/>
          <w:szCs w:val="24"/>
        </w:rPr>
        <w:t xml:space="preserve"> Российской Федерации).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Решение задачи укрепления правовой защищенности граждан приводит к увеличению количества источников гражданского процессуального права путем включения норм о подведомственности в законодательство различных отраслей </w:t>
      </w:r>
      <w:r w:rsidRPr="00CD6620">
        <w:rPr>
          <w:rFonts w:ascii="Times New Roman" w:hAnsi="Times New Roman" w:cs="Times New Roman"/>
          <w:sz w:val="24"/>
          <w:szCs w:val="24"/>
        </w:rPr>
        <w:lastRenderedPageBreak/>
        <w:t xml:space="preserve">материального права. Растущая распыленность гражданских процессуальных норм, а также нестабильность законодательства приводят к нежелательным, но неизбежным последствиям: наличию противоречий в нормах права, ошибкам и сложностям в </w:t>
      </w:r>
      <w:proofErr w:type="spellStart"/>
      <w:r w:rsidRPr="00CD6620">
        <w:rPr>
          <w:rFonts w:ascii="Times New Roman" w:hAnsi="Times New Roman" w:cs="Times New Roman"/>
          <w:sz w:val="24"/>
          <w:szCs w:val="24"/>
        </w:rPr>
        <w:t>правоприменении</w:t>
      </w:r>
      <w:proofErr w:type="spellEnd"/>
      <w:r w:rsidRPr="00CD6620">
        <w:rPr>
          <w:rFonts w:ascii="Times New Roman" w:hAnsi="Times New Roman" w:cs="Times New Roman"/>
          <w:sz w:val="24"/>
          <w:szCs w:val="24"/>
        </w:rPr>
        <w:t>.</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Подзаконные акты.</w:t>
      </w:r>
      <w:r w:rsidRPr="00CD6620">
        <w:rPr>
          <w:rFonts w:ascii="Times New Roman" w:hAnsi="Times New Roman" w:cs="Times New Roman"/>
          <w:sz w:val="24"/>
          <w:szCs w:val="24"/>
        </w:rPr>
        <w:t xml:space="preserve"> </w:t>
      </w:r>
      <w:proofErr w:type="gramStart"/>
      <w:r w:rsidRPr="00CD6620">
        <w:rPr>
          <w:rFonts w:ascii="Times New Roman" w:hAnsi="Times New Roman" w:cs="Times New Roman"/>
          <w:sz w:val="24"/>
          <w:szCs w:val="24"/>
        </w:rPr>
        <w:t xml:space="preserve">Среди подзаконных актов к источникам гражданского процессуального права могут быть отнесены постановления Правительства РФ (например, </w:t>
      </w:r>
      <w:hyperlink r:id="rId62" w:tooltip="Постановление Правительства РФ от 29.03.2000 N 275 (ред. от 02.06.2016)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quot;------------ Недействующая редакция{КонсультантПлюс}" w:history="1">
        <w:r w:rsidRPr="00CD6620">
          <w:rPr>
            <w:rFonts w:ascii="Times New Roman" w:hAnsi="Times New Roman" w:cs="Times New Roman"/>
            <w:sz w:val="24"/>
            <w:szCs w:val="24"/>
          </w:rPr>
          <w:t>Постановление</w:t>
        </w:r>
      </w:hyperlink>
      <w:r w:rsidRPr="00CD6620">
        <w:rPr>
          <w:rFonts w:ascii="Times New Roman" w:hAnsi="Times New Roman" w:cs="Times New Roman"/>
          <w:sz w:val="24"/>
          <w:szCs w:val="24"/>
        </w:rPr>
        <w:t xml:space="preserve"> Правительства РФ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w:t>
      </w:r>
      <w:proofErr w:type="gramEnd"/>
      <w:r w:rsidRPr="00CD6620">
        <w:rPr>
          <w:rFonts w:ascii="Times New Roman" w:hAnsi="Times New Roman" w:cs="Times New Roman"/>
          <w:sz w:val="24"/>
          <w:szCs w:val="24"/>
        </w:rPr>
        <w:t xml:space="preserve"> гражданами Российской Федерации и усыновленных иностранными гражданами или лицами без гражданства" (в </w:t>
      </w:r>
      <w:r w:rsidR="00FF179D">
        <w:rPr>
          <w:rFonts w:ascii="Times New Roman" w:hAnsi="Times New Roman" w:cs="Times New Roman"/>
          <w:sz w:val="24"/>
          <w:szCs w:val="24"/>
        </w:rPr>
        <w:t>ред. от 14 декабря 2019</w:t>
      </w:r>
      <w:r w:rsidRPr="00CD6620">
        <w:rPr>
          <w:rFonts w:ascii="Times New Roman" w:hAnsi="Times New Roman" w:cs="Times New Roman"/>
          <w:sz w:val="24"/>
          <w:szCs w:val="24"/>
        </w:rPr>
        <w:t xml:space="preserve"> г.)).</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Международные акты.</w:t>
      </w:r>
      <w:r w:rsidRPr="00CD6620">
        <w:rPr>
          <w:rFonts w:ascii="Times New Roman" w:hAnsi="Times New Roman" w:cs="Times New Roman"/>
          <w:sz w:val="24"/>
          <w:szCs w:val="24"/>
        </w:rPr>
        <w:t xml:space="preserve"> Нормы международного гражданского процесса содержатся в международных конвенциях, многосторонних и двухсторонних договорах. Если международным договором Российской Федерации установлены иные правила, чем те, которые предусмотрены законом, то применяются правила международного договора (</w:t>
      </w:r>
      <w:hyperlink r:id="rId63" w:tooltip="&quot;Гражданский процессуальный кодекс Российской Федерации&quot; от 14.11.2002 N 138-ФЗ (ред. от 29.07.2017)------------ Недействующая редакция{КонсультантПлюс}" w:history="1">
        <w:proofErr w:type="gramStart"/>
        <w:r w:rsidRPr="00CD6620">
          <w:rPr>
            <w:rFonts w:ascii="Times New Roman" w:hAnsi="Times New Roman" w:cs="Times New Roman"/>
            <w:sz w:val="24"/>
            <w:szCs w:val="24"/>
          </w:rPr>
          <w:t>ч</w:t>
        </w:r>
        <w:proofErr w:type="gramEnd"/>
        <w:r w:rsidRPr="00CD6620">
          <w:rPr>
            <w:rFonts w:ascii="Times New Roman" w:hAnsi="Times New Roman" w:cs="Times New Roman"/>
            <w:sz w:val="24"/>
            <w:szCs w:val="24"/>
          </w:rPr>
          <w:t>. 2 ст. 1</w:t>
        </w:r>
      </w:hyperlink>
      <w:r w:rsidRPr="00CD6620">
        <w:rPr>
          <w:rFonts w:ascii="Times New Roman" w:hAnsi="Times New Roman" w:cs="Times New Roman"/>
          <w:sz w:val="24"/>
          <w:szCs w:val="24"/>
        </w:rPr>
        <w:t xml:space="preserve"> ГПК).</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С распадом СССР Российская Федерация восприняла в качестве правопреемства двухсторонние договоры и конвенции об оказании правовой помощи по гражданским, семейным, уголовным делам. 22 января 1993 г. государства - участники Содружества Независимых Государств (СНГ) подписали </w:t>
      </w:r>
      <w:hyperlink r:id="rId64" w:tooltip="&quot;Конвенция о правовой помощи и правовых отношениях по гражданским, семейным и уголовным делам&quot; (Заключена в г. Минске 22.01.1993) (вступила в силу 19.05.1994, для Российской Федерации 10.12.1994) (с изм. от 28.03.1997){КонсультантПлюс}" w:history="1">
        <w:r w:rsidRPr="00CD6620">
          <w:rPr>
            <w:rFonts w:ascii="Times New Roman" w:hAnsi="Times New Roman" w:cs="Times New Roman"/>
            <w:sz w:val="24"/>
            <w:szCs w:val="24"/>
          </w:rPr>
          <w:t>Конвенцию</w:t>
        </w:r>
      </w:hyperlink>
      <w:r w:rsidRPr="00CD6620">
        <w:rPr>
          <w:rFonts w:ascii="Times New Roman" w:hAnsi="Times New Roman" w:cs="Times New Roman"/>
          <w:sz w:val="24"/>
          <w:szCs w:val="24"/>
        </w:rPr>
        <w:t xml:space="preserve"> о правовой помощи и правовых отношениях по гражданским, семейным и уголовным делам. Подобные акты также относятся к источникам гражданского процессуального права.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B62F5A" w:rsidP="00CD6620">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2A1113" w:rsidRPr="00CD6620">
        <w:rPr>
          <w:rFonts w:ascii="Times New Roman" w:hAnsi="Times New Roman" w:cs="Times New Roman"/>
          <w:sz w:val="24"/>
          <w:szCs w:val="24"/>
        </w:rPr>
        <w:t>2. Судебные источники гражданского процессуального права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Чаще всего к источникам права относят только нормативные правовые акты. Однако в последнее время возрастает влияние судебной практики. Многолетние научные споры, являются ли постановления Пленума Верховного Суда РФ, судебная практика источниками гражданского процессуального права, основываются на том, что процессуалисты пытаются подвести различные формы проявления судебной практики к нормам права или судебному прецеденту. При этом судебная практика может играть роль своеобразного и самостоятельного источника гражданского процессуального права: не нормативно-правового источника, а источника дальнейшего развития отрасли права. В соответствии со сказанным среди источников гражданского процессуального права могут быть выделены как нормативные правовые (о которых речь шла выше), так и судебные акты (о них </w:t>
      </w:r>
      <w:proofErr w:type="gramStart"/>
      <w:r w:rsidRPr="00CD6620">
        <w:rPr>
          <w:rFonts w:ascii="Times New Roman" w:hAnsi="Times New Roman" w:cs="Times New Roman"/>
          <w:sz w:val="24"/>
          <w:szCs w:val="24"/>
        </w:rPr>
        <w:t>см</w:t>
      </w:r>
      <w:proofErr w:type="gramEnd"/>
      <w:r w:rsidRPr="00CD6620">
        <w:rPr>
          <w:rFonts w:ascii="Times New Roman" w:hAnsi="Times New Roman" w:cs="Times New Roman"/>
          <w:sz w:val="24"/>
          <w:szCs w:val="24"/>
        </w:rPr>
        <w:t>. ниже).</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Постановления Пленума Верховного Суда Российской Федерации.</w:t>
      </w:r>
      <w:r w:rsidRPr="00CD6620">
        <w:rPr>
          <w:rFonts w:ascii="Times New Roman" w:hAnsi="Times New Roman" w:cs="Times New Roman"/>
          <w:sz w:val="24"/>
          <w:szCs w:val="24"/>
        </w:rPr>
        <w:t xml:space="preserve"> Особое место среди источников гражданского процессуального права занимают разъяснения Пленума Верховного Суда РФ, которые не являются нормативными правовыми актами. Постановления, в том числе по вопросам гражданского процессуального права, носят разный характер. Они могут иметь директивный характер (при определении задач суда на данном этапе развития общества), характер напоминания о необходимости соблюдения тех или иных процессуальных норм, восполнять пробелы в действующем праве или разъяснять смысл правовых норм. Но иногда Пленум вводит новые процессуальные правила в практику деятельности суда, потребность в которых назрела, а законодательство не </w:t>
      </w:r>
      <w:r w:rsidR="00B62F5A">
        <w:rPr>
          <w:rFonts w:ascii="Times New Roman" w:hAnsi="Times New Roman" w:cs="Times New Roman"/>
          <w:sz w:val="24"/>
          <w:szCs w:val="24"/>
        </w:rPr>
        <w:t>отвечает требованиям времени</w:t>
      </w:r>
      <w:r w:rsidRPr="00CD6620">
        <w:rPr>
          <w:rFonts w:ascii="Times New Roman" w:hAnsi="Times New Roman" w:cs="Times New Roman"/>
          <w:sz w:val="24"/>
          <w:szCs w:val="24"/>
        </w:rPr>
        <w:t>. Последнее сближает разъяснения с подзаконными актами, хотя суды не наделены функциями правотворческих органов.</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Решения Конституционного Суда Российской Федерации.</w:t>
      </w:r>
      <w:r w:rsidRPr="00CD6620">
        <w:rPr>
          <w:rFonts w:ascii="Times New Roman" w:hAnsi="Times New Roman" w:cs="Times New Roman"/>
          <w:sz w:val="24"/>
          <w:szCs w:val="24"/>
        </w:rPr>
        <w:t xml:space="preserve"> В соответствии с Федеральным конституционным </w:t>
      </w:r>
      <w:hyperlink r:id="rId65" w:tooltip="Федеральный конституционный закон от 21.07.1994 N 1-ФКЗ (ред. от 28.12.2016) &quot;О Конституционном Суде Российской Федерации&quot;------------ Недействующая редакция{КонсультантПлюс}" w:history="1">
        <w:r w:rsidRPr="00CD6620">
          <w:rPr>
            <w:rFonts w:ascii="Times New Roman" w:hAnsi="Times New Roman" w:cs="Times New Roman"/>
            <w:sz w:val="24"/>
            <w:szCs w:val="24"/>
          </w:rPr>
          <w:t>законом</w:t>
        </w:r>
      </w:hyperlink>
      <w:r w:rsidRPr="00CD6620">
        <w:rPr>
          <w:rFonts w:ascii="Times New Roman" w:hAnsi="Times New Roman" w:cs="Times New Roman"/>
          <w:sz w:val="24"/>
          <w:szCs w:val="24"/>
        </w:rPr>
        <w:t xml:space="preserve"> "О Конституционном Суде Российской Федерации" решения Конституционного Суда РФ обязательны для всех судебных органов Российской Федерации. Конституционный Суд рассматривает запросы, связанные с </w:t>
      </w:r>
      <w:r w:rsidRPr="00CD6620">
        <w:rPr>
          <w:rFonts w:ascii="Times New Roman" w:hAnsi="Times New Roman" w:cs="Times New Roman"/>
          <w:sz w:val="24"/>
          <w:szCs w:val="24"/>
        </w:rPr>
        <w:lastRenderedPageBreak/>
        <w:t xml:space="preserve">действием норм гражданского процессуального права. </w:t>
      </w:r>
      <w:proofErr w:type="gramStart"/>
      <w:r w:rsidRPr="00CD6620">
        <w:rPr>
          <w:rFonts w:ascii="Times New Roman" w:hAnsi="Times New Roman" w:cs="Times New Roman"/>
          <w:sz w:val="24"/>
          <w:szCs w:val="24"/>
        </w:rPr>
        <w:t xml:space="preserve">Например, </w:t>
      </w:r>
      <w:hyperlink r:id="rId66" w:tooltip="Постановление Конституционного Суда РФ от 16.03.1998 N 9-П &quot;По делу о проверке конституционности статьи 44 Уголовно - процессуального кодекса РСФСР и статьи 123 Гражданского процессуального кодекса РСФСР в связи с жалобами ряда граждан&quot;{КонсультантПлюс}" w:history="1">
        <w:r w:rsidRPr="00CD6620">
          <w:rPr>
            <w:rFonts w:ascii="Times New Roman" w:hAnsi="Times New Roman" w:cs="Times New Roman"/>
            <w:sz w:val="24"/>
            <w:szCs w:val="24"/>
          </w:rPr>
          <w:t>Постановлением</w:t>
        </w:r>
      </w:hyperlink>
      <w:r w:rsidRPr="00CD6620">
        <w:rPr>
          <w:rFonts w:ascii="Times New Roman" w:hAnsi="Times New Roman" w:cs="Times New Roman"/>
          <w:sz w:val="24"/>
          <w:szCs w:val="24"/>
        </w:rPr>
        <w:t xml:space="preserve"> Конституционного Суда РФ от 16 марта 1998 г. была признана не соответствующей </w:t>
      </w:r>
      <w:hyperlink r:id="rId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D6620">
          <w:rPr>
            <w:rFonts w:ascii="Times New Roman" w:hAnsi="Times New Roman" w:cs="Times New Roman"/>
            <w:sz w:val="24"/>
            <w:szCs w:val="24"/>
          </w:rPr>
          <w:t>ст. 46</w:t>
        </w:r>
      </w:hyperlink>
      <w:r w:rsidRPr="00CD6620">
        <w:rPr>
          <w:rFonts w:ascii="Times New Roman" w:hAnsi="Times New Roman" w:cs="Times New Roman"/>
          <w:sz w:val="24"/>
          <w:szCs w:val="24"/>
        </w:rPr>
        <w:t xml:space="preserve"> и </w:t>
      </w:r>
      <w:hyperlink r:id="rId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D6620">
          <w:rPr>
            <w:rFonts w:ascii="Times New Roman" w:hAnsi="Times New Roman" w:cs="Times New Roman"/>
            <w:sz w:val="24"/>
            <w:szCs w:val="24"/>
          </w:rPr>
          <w:t>ч. 1 ст. 47</w:t>
        </w:r>
      </w:hyperlink>
      <w:r w:rsidRPr="00CD6620">
        <w:rPr>
          <w:rFonts w:ascii="Times New Roman" w:hAnsi="Times New Roman" w:cs="Times New Roman"/>
          <w:sz w:val="24"/>
          <w:szCs w:val="24"/>
        </w:rPr>
        <w:t xml:space="preserve"> Конституции РФ </w:t>
      </w:r>
      <w:hyperlink r:id="rId69"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ст. 123</w:t>
        </w:r>
      </w:hyperlink>
      <w:r w:rsidRPr="00CD6620">
        <w:rPr>
          <w:rFonts w:ascii="Times New Roman" w:hAnsi="Times New Roman" w:cs="Times New Roman"/>
          <w:sz w:val="24"/>
          <w:szCs w:val="24"/>
        </w:rPr>
        <w:t xml:space="preserve"> ГПК в той мере, в какой она допускает передачу дела из одного суда, которому дело подсудно, в другой суд без принятия соответствующего процессуального акта и при отсутствии точных оснований, указанных в процессуальном законе, по которым дело не может быть рассмотрено в том же суде или тем же судьей, к подсудности которых оно отнесено законом. Изменения </w:t>
      </w:r>
      <w:hyperlink r:id="rId70"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ГПК</w:t>
        </w:r>
      </w:hyperlink>
      <w:r w:rsidRPr="00CD6620">
        <w:rPr>
          <w:rFonts w:ascii="Times New Roman" w:hAnsi="Times New Roman" w:cs="Times New Roman"/>
          <w:sz w:val="24"/>
          <w:szCs w:val="24"/>
        </w:rPr>
        <w:t xml:space="preserve"> от 7 августа 2000 г. привели </w:t>
      </w:r>
      <w:hyperlink r:id="rId71" w:tooltip="&quot;Гражданский процессуальный кодекс Российской Федерации&quot; от 14.11.2002 N 138-ФЗ (ред. от 29.07.2017)------------ Недействующая редакция{КонсультантПлюс}" w:history="1">
        <w:r w:rsidRPr="00CD6620">
          <w:rPr>
            <w:rFonts w:ascii="Times New Roman" w:hAnsi="Times New Roman" w:cs="Times New Roman"/>
            <w:sz w:val="24"/>
            <w:szCs w:val="24"/>
          </w:rPr>
          <w:t>ст. 12</w:t>
        </w:r>
      </w:hyperlink>
      <w:r w:rsidRPr="00CD6620">
        <w:rPr>
          <w:rFonts w:ascii="Times New Roman" w:hAnsi="Times New Roman" w:cs="Times New Roman"/>
          <w:sz w:val="24"/>
          <w:szCs w:val="24"/>
        </w:rPr>
        <w:t xml:space="preserve"> ГПК в соответствие с требованиями </w:t>
      </w:r>
      <w:hyperlink r:id="rId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D6620">
          <w:rPr>
            <w:rFonts w:ascii="Times New Roman" w:hAnsi="Times New Roman" w:cs="Times New Roman"/>
            <w:sz w:val="24"/>
            <w:szCs w:val="24"/>
          </w:rPr>
          <w:t>Конституции</w:t>
        </w:r>
      </w:hyperlink>
      <w:r w:rsidRPr="00CD6620">
        <w:rPr>
          <w:rFonts w:ascii="Times New Roman" w:hAnsi="Times New Roman" w:cs="Times New Roman"/>
          <w:sz w:val="24"/>
          <w:szCs w:val="24"/>
        </w:rPr>
        <w:t xml:space="preserve"> РФ.</w:t>
      </w:r>
      <w:proofErr w:type="gramEnd"/>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b/>
          <w:bCs/>
          <w:sz w:val="24"/>
          <w:szCs w:val="24"/>
        </w:rPr>
        <w:t>Судебная практика по гражданским делам.</w:t>
      </w:r>
      <w:r w:rsidRPr="00CD6620">
        <w:rPr>
          <w:rFonts w:ascii="Times New Roman" w:hAnsi="Times New Roman" w:cs="Times New Roman"/>
          <w:sz w:val="24"/>
          <w:szCs w:val="24"/>
        </w:rPr>
        <w:t xml:space="preserve"> Судебная практика является результатом применения норм права при осуществлении правосудия и источником дальнейшего развития гражданского процессуального права.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113446" w:rsidP="00CD6620">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2A1113" w:rsidRPr="00CD6620">
        <w:rPr>
          <w:rFonts w:ascii="Times New Roman" w:hAnsi="Times New Roman" w:cs="Times New Roman"/>
          <w:sz w:val="24"/>
          <w:szCs w:val="24"/>
        </w:rPr>
        <w:t>3. Действие гражданских процессуальных норм во времени</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xml:space="preserve">В соответствии с </w:t>
      </w:r>
      <w:hyperlink r:id="rId73" w:tooltip="&quot;Гражданский процессуальный кодекс Российской Федерации&quot; от 14.11.2002 N 138-ФЗ (ред. от 29.07.2017)------------ Недействующая редакция{КонсультантПлюс}" w:history="1">
        <w:proofErr w:type="gramStart"/>
        <w:r w:rsidRPr="00CD6620">
          <w:rPr>
            <w:rFonts w:ascii="Times New Roman" w:hAnsi="Times New Roman" w:cs="Times New Roman"/>
            <w:sz w:val="24"/>
            <w:szCs w:val="24"/>
          </w:rPr>
          <w:t>ч</w:t>
        </w:r>
        <w:proofErr w:type="gramEnd"/>
        <w:r w:rsidRPr="00CD6620">
          <w:rPr>
            <w:rFonts w:ascii="Times New Roman" w:hAnsi="Times New Roman" w:cs="Times New Roman"/>
            <w:sz w:val="24"/>
            <w:szCs w:val="24"/>
          </w:rPr>
          <w:t>. 3 ст. 1</w:t>
        </w:r>
      </w:hyperlink>
      <w:r w:rsidRPr="00CD6620">
        <w:rPr>
          <w:rFonts w:ascii="Times New Roman" w:hAnsi="Times New Roman" w:cs="Times New Roman"/>
          <w:sz w:val="24"/>
          <w:szCs w:val="24"/>
        </w:rPr>
        <w:t xml:space="preserve"> ГПК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 Значимость данного положения особенно важна при принятии нового законодательства и его применении.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Иными словами, действие гражданских процессуальных норм во времени характеризуется отсутствием обратной силы закона: независимо от времени возбуждения дела при совершении любых процессуальных действий следует применять законодательство, действующее в момент совершения этих действий. Для придания закону обратной силы необходимо специальное указание об этом в законе.</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D146D0" w:rsidP="00CD6620">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2A1113" w:rsidRPr="00CD6620">
        <w:rPr>
          <w:rFonts w:ascii="Times New Roman" w:hAnsi="Times New Roman" w:cs="Times New Roman"/>
          <w:sz w:val="24"/>
          <w:szCs w:val="24"/>
        </w:rPr>
        <w:t>4. Действие гражданских процессуальных норм в пространстве</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В гражданском процессуальном праве нет норм, распространяющихся на отдельные регионы Российской Федерации. Все нормы гражданского процессуального права носят общий характер и охватывают всю территорию данного государства.</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D146D0" w:rsidP="00CD6620">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2A1113" w:rsidRPr="00CD6620">
        <w:rPr>
          <w:rFonts w:ascii="Times New Roman" w:hAnsi="Times New Roman" w:cs="Times New Roman"/>
          <w:sz w:val="24"/>
          <w:szCs w:val="24"/>
        </w:rPr>
        <w:t>5. Действие гражданского процессуального права по кругу лиц</w:t>
      </w:r>
    </w:p>
    <w:p w:rsidR="002A1113" w:rsidRPr="00CD6620" w:rsidRDefault="002A1113" w:rsidP="00CD6620">
      <w:pPr>
        <w:pStyle w:val="ConsPlusNormal"/>
        <w:jc w:val="both"/>
        <w:rPr>
          <w:rFonts w:ascii="Times New Roman" w:hAnsi="Times New Roman" w:cs="Times New Roman"/>
          <w:sz w:val="24"/>
          <w:szCs w:val="24"/>
        </w:rPr>
      </w:pP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Действие гражданского процессуального права по кругу лиц означает, что данная отрасль права распространяется:</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на всех граждан Российской Федерации независимо от их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на государственные, общественные предприятия, организации, учреждения, их объединения;</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на иностранных граждан, лиц без гражданства, обладающих правом обращения к суду за защитой, а также теми же процессуальными правами, что и граждане Российской Федерации;</w:t>
      </w:r>
    </w:p>
    <w:p w:rsidR="002A1113" w:rsidRPr="00CD6620" w:rsidRDefault="002A1113" w:rsidP="00CD6620">
      <w:pPr>
        <w:pStyle w:val="ConsPlusNormal"/>
        <w:ind w:firstLine="540"/>
        <w:jc w:val="both"/>
        <w:rPr>
          <w:rFonts w:ascii="Times New Roman" w:hAnsi="Times New Roman" w:cs="Times New Roman"/>
          <w:sz w:val="24"/>
          <w:szCs w:val="24"/>
        </w:rPr>
      </w:pPr>
      <w:r w:rsidRPr="00CD6620">
        <w:rPr>
          <w:rFonts w:ascii="Times New Roman" w:hAnsi="Times New Roman" w:cs="Times New Roman"/>
          <w:sz w:val="24"/>
          <w:szCs w:val="24"/>
        </w:rPr>
        <w:t>- на иностранные организации, международные организации. Гражданское процессуальное право предусматривает возможность установления ответных ограничений в отношении иностранных лиц тех государств, в которых допускаются такие же ограничения процессуальных прав российских граждан и организаций (</w:t>
      </w:r>
      <w:hyperlink r:id="rId74" w:tooltip="&quot;Гражданский процессуальный кодекс Российской Федерации&quot; от 14.11.2002 N 138-ФЗ (ред. от 29.07.2017)------------ Недействующая редакция{КонсультантПлюс}" w:history="1">
        <w:proofErr w:type="gramStart"/>
        <w:r w:rsidRPr="00CD6620">
          <w:rPr>
            <w:rFonts w:ascii="Times New Roman" w:hAnsi="Times New Roman" w:cs="Times New Roman"/>
            <w:sz w:val="24"/>
            <w:szCs w:val="24"/>
          </w:rPr>
          <w:t>ч</w:t>
        </w:r>
        <w:proofErr w:type="gramEnd"/>
        <w:r w:rsidRPr="00CD6620">
          <w:rPr>
            <w:rFonts w:ascii="Times New Roman" w:hAnsi="Times New Roman" w:cs="Times New Roman"/>
            <w:sz w:val="24"/>
            <w:szCs w:val="24"/>
          </w:rPr>
          <w:t>. 4 ст. 398</w:t>
        </w:r>
      </w:hyperlink>
      <w:r w:rsidRPr="00CD6620">
        <w:rPr>
          <w:rFonts w:ascii="Times New Roman" w:hAnsi="Times New Roman" w:cs="Times New Roman"/>
          <w:sz w:val="24"/>
          <w:szCs w:val="24"/>
        </w:rPr>
        <w:t xml:space="preserve"> ГПК). Но эти ограничения со стороны Российской Федерации носят ответный характер.</w:t>
      </w:r>
    </w:p>
    <w:p w:rsidR="002A1113" w:rsidRPr="00CD6620" w:rsidRDefault="002A1113" w:rsidP="00CD6620">
      <w:pPr>
        <w:pStyle w:val="ConsPlusNormal"/>
        <w:jc w:val="both"/>
        <w:rPr>
          <w:rFonts w:ascii="Times New Roman" w:hAnsi="Times New Roman" w:cs="Times New Roman"/>
          <w:sz w:val="24"/>
          <w:szCs w:val="24"/>
        </w:rPr>
      </w:pPr>
    </w:p>
    <w:sectPr w:rsidR="002A1113" w:rsidRPr="00CD6620" w:rsidSect="00237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15A8A"/>
    <w:multiLevelType w:val="hybridMultilevel"/>
    <w:tmpl w:val="08A04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A1113"/>
    <w:rsid w:val="00113446"/>
    <w:rsid w:val="00237486"/>
    <w:rsid w:val="002A1113"/>
    <w:rsid w:val="003847B2"/>
    <w:rsid w:val="00516A17"/>
    <w:rsid w:val="007152CA"/>
    <w:rsid w:val="009A37F7"/>
    <w:rsid w:val="00B62F5A"/>
    <w:rsid w:val="00C4635F"/>
    <w:rsid w:val="00CD6620"/>
    <w:rsid w:val="00D146D0"/>
    <w:rsid w:val="00DD5A23"/>
    <w:rsid w:val="00E607AF"/>
    <w:rsid w:val="00F92A29"/>
    <w:rsid w:val="00FF1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11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10C09B83D175C4EB39E37932A3F541366790817F2CE824ECC8C86535B0AF92180A5161EDFF08A81D4B093CC77F765150DA7F9C2A3B9C20hBI5D" TargetMode="External"/><Relationship Id="rId18" Type="http://schemas.openxmlformats.org/officeDocument/2006/relationships/hyperlink" Target="consultantplus://offline/ref=7110C09B83D175C4EB39E37932A3F541366790817F2CE824ECC8C86535B0AF920A0A096DEDF916A91A5E5F6D81h2IAD" TargetMode="External"/><Relationship Id="rId26" Type="http://schemas.openxmlformats.org/officeDocument/2006/relationships/hyperlink" Target="consultantplus://offline/ref=89817CCF32C685227C04095F42A6BDE897DB21D343CE72E9CF0A89CDB47480F64D74A3434B6E7E9EF136267DD42F51C9CD763B270B39980Bi5I1D" TargetMode="External"/><Relationship Id="rId39" Type="http://schemas.openxmlformats.org/officeDocument/2006/relationships/hyperlink" Target="consultantplus://offline/ref=89817CCF32C685227C04095F42A6BDE897DB21D343CE72E9CF0A89CDB47480F64D74A3434B6E7F99FC36267DD42F51C9CD763B270B39980Bi5I1D" TargetMode="External"/><Relationship Id="rId21" Type="http://schemas.openxmlformats.org/officeDocument/2006/relationships/hyperlink" Target="consultantplus://offline/ref=7110C09B83D175C4EB39E37932A3F541356099857A2DE824ECC8C86535B0AF920A0A096DEDF916A91A5E5F6D81h2IAD" TargetMode="External"/><Relationship Id="rId34" Type="http://schemas.openxmlformats.org/officeDocument/2006/relationships/hyperlink" Target="consultantplus://offline/ref=89817CCF32C685227C04095F42A6BDE897DB21D343CE72E9CF0A89CDB47480F65F74FB4F4B68609EFC23702C92i7IAD" TargetMode="External"/><Relationship Id="rId42" Type="http://schemas.openxmlformats.org/officeDocument/2006/relationships/hyperlink" Target="consultantplus://offline/ref=89817CCF32C685227C04095F42A6BDE897DB21D343CE72E9CF0A89CDB47480F64D74A3434B6E7D97FE36267DD42F51C9CD763B270B39980Bi5I1D" TargetMode="External"/><Relationship Id="rId47" Type="http://schemas.openxmlformats.org/officeDocument/2006/relationships/hyperlink" Target="consultantplus://offline/ref=89817CCF32C685227C04095F42A6BDE897DB21D343CE72E9CF0A89CDB47480F64D74A3434B6F7A9AFD36267DD42F51C9CD763B270B39980Bi5I1D" TargetMode="External"/><Relationship Id="rId50" Type="http://schemas.openxmlformats.org/officeDocument/2006/relationships/hyperlink" Target="consultantplus://offline/ref=89817CCF32C685227C04095F42A6BDE897DB21D343CE72E9CF0A89CDB47480F64D74A34B4A6975CAA9792721907C42C9CF76392317i3IBD" TargetMode="External"/><Relationship Id="rId55" Type="http://schemas.openxmlformats.org/officeDocument/2006/relationships/hyperlink" Target="consultantplus://offline/ref=89817CCF32C685227C04095F42A6BDE894D026D347C072E9CF0A89CDB47480F65F74FB4F4B68609EFC23702C92i7IAD" TargetMode="External"/><Relationship Id="rId63" Type="http://schemas.openxmlformats.org/officeDocument/2006/relationships/hyperlink" Target="consultantplus://offline/ref=89817CCF32C685227C04095F42A6BDE897DB21D343CE72E9CF0A89CDB47480F64D74A3434B6E7E9FF836267DD42F51C9CD763B270B39980Bi5I1D" TargetMode="External"/><Relationship Id="rId68" Type="http://schemas.openxmlformats.org/officeDocument/2006/relationships/hyperlink" Target="consultantplus://offline/ref=89817CCF32C685227C04095F42A6BDE897D127D54D9F25EB9E5F87C8BC24C8E60331AE424A667D95AC6C36799D7A5AD7CB6C25211539i9I8D" TargetMode="External"/><Relationship Id="rId76" Type="http://schemas.openxmlformats.org/officeDocument/2006/relationships/theme" Target="theme/theme1.xml"/><Relationship Id="rId7" Type="http://schemas.openxmlformats.org/officeDocument/2006/relationships/hyperlink" Target="consultantplus://offline/ref=7110C09B83D175C4EB39E37932A3F541366790817F2CE824ECC8C86535B0AF92180A5161EDFF08A81D4B093CC77F765150DA7F9C2A3B9C20hBI5D" TargetMode="External"/><Relationship Id="rId71" Type="http://schemas.openxmlformats.org/officeDocument/2006/relationships/hyperlink" Target="consultantplus://offline/ref=89817CCF32C685227C04095F42A6BDE897DB21D343CE72E9CF0A89CDB47480F64D74A3434B6E7E9BFB36267DD42F51C9CD763B270B39980Bi5I1D" TargetMode="External"/><Relationship Id="rId2" Type="http://schemas.openxmlformats.org/officeDocument/2006/relationships/styles" Target="styles.xml"/><Relationship Id="rId16" Type="http://schemas.openxmlformats.org/officeDocument/2006/relationships/hyperlink" Target="consultantplus://offline/ref=7110C09B83D175C4EB39E37932A3F541366790817F2CE824ECC8C86535B0AF920A0A096DEDF916A91A5E5F6D81h2IAD" TargetMode="External"/><Relationship Id="rId29" Type="http://schemas.openxmlformats.org/officeDocument/2006/relationships/hyperlink" Target="consultantplus://offline/ref=89817CCF32C685227C04095F42A6BDE897D127D54D9F25EB9E5F87C8BC24DAE65B3DAE44556E7A80FA3D70i2ICD" TargetMode="External"/><Relationship Id="rId11" Type="http://schemas.openxmlformats.org/officeDocument/2006/relationships/hyperlink" Target="consultantplus://offline/ref=7110C09B83D175C4EB39E37932A3F541366790817F2CE824ECC8C86535B0AF920A0A096DEDF916A91A5E5F6D81h2IAD" TargetMode="External"/><Relationship Id="rId24" Type="http://schemas.openxmlformats.org/officeDocument/2006/relationships/hyperlink" Target="consultantplus://offline/ref=89817CCF32C685227C04095F42A6BDE897DB21D343CE72E9CF0A89CDB47480F65F74FB4F4B68609EFC23702C92i7IAD" TargetMode="External"/><Relationship Id="rId32" Type="http://schemas.openxmlformats.org/officeDocument/2006/relationships/hyperlink" Target="consultantplus://offline/ref=89817CCF32C685227C04095F42A6BDE897DB21D343CE72E9CF0A89CDB47480F65F74FB4F4B68609EFC23702C92i7IAD" TargetMode="External"/><Relationship Id="rId37" Type="http://schemas.openxmlformats.org/officeDocument/2006/relationships/hyperlink" Target="consultantplus://offline/ref=89817CCF32C685227C04095F42A6BDE897DB21D343CE72E9CF0A89CDB47480F64D74A3434B6E7E98FA36267DD42F51C9CD763B270B39980Bi5I1D" TargetMode="External"/><Relationship Id="rId40" Type="http://schemas.openxmlformats.org/officeDocument/2006/relationships/hyperlink" Target="consultantplus://offline/ref=89817CCF32C685227C04095F42A6BDE897DB21D343CE72E9CF0A89CDB47480F64D74A3434B6E7C9CF136267DD42F51C9CD763B270B39980Bi5I1D" TargetMode="External"/><Relationship Id="rId45" Type="http://schemas.openxmlformats.org/officeDocument/2006/relationships/hyperlink" Target="consultantplus://offline/ref=89817CCF32C685227C04095F42A6BDE897DB21D343CE72E9CF0A89CDB47480F64D74A3434B6E7B9DF836267DD42F51C9CD763B270B39980Bi5I1D" TargetMode="External"/><Relationship Id="rId53" Type="http://schemas.openxmlformats.org/officeDocument/2006/relationships/hyperlink" Target="consultantplus://offline/ref=89817CCF32C685227C04095F42A6BDE894DC28D746CF72E9CF0A89CDB47480F65F74FB4F4B68609EFC23702C92i7IAD" TargetMode="External"/><Relationship Id="rId58" Type="http://schemas.openxmlformats.org/officeDocument/2006/relationships/hyperlink" Target="consultantplus://offline/ref=89817CCF32C685227C04095F42A6BDE897D826D142C072E9CF0A89CDB47480F65F74FB4F4B68609EFC23702C92i7IAD" TargetMode="External"/><Relationship Id="rId66" Type="http://schemas.openxmlformats.org/officeDocument/2006/relationships/hyperlink" Target="consultantplus://offline/ref=89817CCF32C685227C04095F42A6BDE894D121D441C22FE3C75385CFB37BDFE14A3DAF424B6E7D98F3692368C5775CCFD5683F3D173B9Ai0I9D" TargetMode="External"/><Relationship Id="rId74" Type="http://schemas.openxmlformats.org/officeDocument/2006/relationships/hyperlink" Target="consultantplus://offline/ref=89817CCF32C685227C04095F42A6BDE897DB21D343CE72E9CF0A89CDB47480F64D74A3434B6F769CF836267DD42F51C9CD763B270B39980Bi5I1D" TargetMode="External"/><Relationship Id="rId5" Type="http://schemas.openxmlformats.org/officeDocument/2006/relationships/hyperlink" Target="consultantplus://offline/ref=7110C09B83D175C4EB39E37932A3F541366D9687717DBF26BD9DC6603DE0E782564F5C60E8FD0EA24A1119388E2A7D4F56C0619A343Bh9ICD" TargetMode="External"/><Relationship Id="rId15" Type="http://schemas.openxmlformats.org/officeDocument/2006/relationships/hyperlink" Target="consultantplus://offline/ref=7110C09B83D175C4EB39E37932A3F541366790817F2CE824ECC8C86535B0AF920A0A096DEDF916A91A5E5F6D81h2IAD" TargetMode="External"/><Relationship Id="rId23" Type="http://schemas.openxmlformats.org/officeDocument/2006/relationships/hyperlink" Target="consultantplus://offline/ref=89817CCF32C685227C04095F42A6BDE897DB21D343CE72E9CF0A89CDB47480F65F74FB4F4B68609EFC23702C92i7IAD" TargetMode="External"/><Relationship Id="rId28" Type="http://schemas.openxmlformats.org/officeDocument/2006/relationships/hyperlink" Target="consultantplus://offline/ref=89817CCF32C685227C04095F42A6BDE897D127D54D9F25EB9E5F87C8BC24DAE65B3DAE44556E7A80FA3D70i2ICD" TargetMode="External"/><Relationship Id="rId36" Type="http://schemas.openxmlformats.org/officeDocument/2006/relationships/hyperlink" Target="consultantplus://offline/ref=89817CCF32C685227C04095F42A6BDE897DB21D343CE72E9CF0A89CDB47480F64D74A3434B6E7E9EFF36267DD42F51C9CD763B270B39980Bi5I1D" TargetMode="External"/><Relationship Id="rId49" Type="http://schemas.openxmlformats.org/officeDocument/2006/relationships/hyperlink" Target="consultantplus://offline/ref=89817CCF32C685227C04095F42A6BDE897DB21D343CE72E9CF0A89CDB47480F64D74A3434B6F769FFC36267DD42F51C9CD763B270B39980Bi5I1D" TargetMode="External"/><Relationship Id="rId57" Type="http://schemas.openxmlformats.org/officeDocument/2006/relationships/hyperlink" Target="consultantplus://offline/ref=89817CCF32C685227C04095F42A6BDE897D920D647CA72E9CF0A89CDB47480F65F74FB4F4B68609EFC23702C92i7IAD" TargetMode="External"/><Relationship Id="rId61" Type="http://schemas.openxmlformats.org/officeDocument/2006/relationships/hyperlink" Target="consultantplus://offline/ref=89817CCF32C685227C04095F42A6BDE897DB21D546CD72E9CF0A89CDB47480F65F74FB4F4B68609EFC23702C92i7IAD" TargetMode="External"/><Relationship Id="rId10" Type="http://schemas.openxmlformats.org/officeDocument/2006/relationships/hyperlink" Target="consultantplus://offline/ref=7110C09B83D175C4EB39E37932A3F541366790817F2CE824ECC8C86535B0AF920A0A096DEDF916A91A5E5F6D81h2IAD" TargetMode="External"/><Relationship Id="rId19" Type="http://schemas.openxmlformats.org/officeDocument/2006/relationships/hyperlink" Target="consultantplus://offline/ref=7110C09B83D175C4EB39E37932A3F541366D9687717DBF26BD9DC6603DE0F5820E435C66F3FF0CB71C405Fh6IDD" TargetMode="External"/><Relationship Id="rId31" Type="http://schemas.openxmlformats.org/officeDocument/2006/relationships/hyperlink" Target="consultantplus://offline/ref=89817CCF32C685227C04095F42A6BDE897D127D54D9F25EB9E5F87C8BC24DAE65B3DAE44556E7A80FA3D70i2ICD" TargetMode="External"/><Relationship Id="rId44" Type="http://schemas.openxmlformats.org/officeDocument/2006/relationships/hyperlink" Target="consultantplus://offline/ref=89817CCF32C685227C04095F42A6BDE897DB21D343CE72E9CF0A89CDB47480F64D74A3434B6E7B9EFF36267DD42F51C9CD763B270B39980Bi5I1D" TargetMode="External"/><Relationship Id="rId52" Type="http://schemas.openxmlformats.org/officeDocument/2006/relationships/hyperlink" Target="consultantplus://offline/ref=89817CCF32C685227C04095F42A6BDE897DB21D343CE72E9CF0A89CDB47480F64D74A3434B6F7898FD36267DD42F51C9CD763B270B39980Bi5I1D" TargetMode="External"/><Relationship Id="rId60" Type="http://schemas.openxmlformats.org/officeDocument/2006/relationships/hyperlink" Target="consultantplus://offline/ref=89817CCF32C685227C04095F42A6BDE897DB21D340CF72E9CF0A89CDB47480F65F74FB4F4B68609EFC23702C92i7IAD" TargetMode="External"/><Relationship Id="rId65" Type="http://schemas.openxmlformats.org/officeDocument/2006/relationships/hyperlink" Target="consultantplus://offline/ref=89817CCF32C685227C04095F42A6BDE897D820D046CF72E9CF0A89CDB47480F64D74A3434B6E7E9AF936267DD42F51C9CD763B270B39980Bi5I1D" TargetMode="External"/><Relationship Id="rId73" Type="http://schemas.openxmlformats.org/officeDocument/2006/relationships/hyperlink" Target="consultantplus://offline/ref=89817CCF32C685227C04095F42A6BDE897DB21D343CE72E9CF0A89CDB47480F64D74A3434B6C7F9DF936267DD42F51C9CD763B270B39980Bi5I1D" TargetMode="External"/><Relationship Id="rId4" Type="http://schemas.openxmlformats.org/officeDocument/2006/relationships/webSettings" Target="webSettings.xml"/><Relationship Id="rId9" Type="http://schemas.openxmlformats.org/officeDocument/2006/relationships/hyperlink" Target="consultantplus://offline/ref=7110C09B83D175C4EB39E37932A3F541366790817F2CE824ECC8C86535B0AF920A0A096DEDF916A91A5E5F6D81h2IAD" TargetMode="External"/><Relationship Id="rId14" Type="http://schemas.openxmlformats.org/officeDocument/2006/relationships/hyperlink" Target="consultantplus://offline/ref=7110C09B83D175C4EB39E37932A3F541366790817F2CE824ECC8C86535B0AF920A0A096DEDF916A91A5E5F6D81h2IAD" TargetMode="External"/><Relationship Id="rId22" Type="http://schemas.openxmlformats.org/officeDocument/2006/relationships/hyperlink" Target="consultantplus://offline/ref=89817CCF32C685227C04095F42A6BDE897DB21D343CE72E9CF0A89CDB47480F65F74FB4F4B68609EFC23702C92i7IAD" TargetMode="External"/><Relationship Id="rId27" Type="http://schemas.openxmlformats.org/officeDocument/2006/relationships/hyperlink" Target="consultantplus://offline/ref=89817CCF32C685227C04095F42A6BDE897D127D54D9F25EB9E5F87C8BC24C8E60331AE4249667E95AC6C36799D7A5AD7CB6C25211539i9I8D" TargetMode="External"/><Relationship Id="rId30" Type="http://schemas.openxmlformats.org/officeDocument/2006/relationships/hyperlink" Target="consultantplus://offline/ref=89817CCF32C685227C04095F42A6BDE897D127D54D9F25EB9E5F87C8BC24DAE65B3DAE44556E7A80FA3D70i2ICD" TargetMode="External"/><Relationship Id="rId35" Type="http://schemas.openxmlformats.org/officeDocument/2006/relationships/hyperlink" Target="consultantplus://offline/ref=89817CCF32C685227C04095F42A6BDE897DB21D343CE72E9CF0A89CDB47480F64D74A3434B6E7E9EFE36267DD42F51C9CD763B270B39980Bi5I1D" TargetMode="External"/><Relationship Id="rId43" Type="http://schemas.openxmlformats.org/officeDocument/2006/relationships/hyperlink" Target="consultantplus://offline/ref=89817CCF32C685227C04095F42A6BDE897DB21D343CE72E9CF0A89CDB47480F64D74A3434B6E7A97F136267DD42F51C9CD763B270B39980Bi5I1D" TargetMode="External"/><Relationship Id="rId48" Type="http://schemas.openxmlformats.org/officeDocument/2006/relationships/hyperlink" Target="consultantplus://offline/ref=89817CCF32C685227C04095F42A6BDE897DB21D343CE72E9CF0A89CDB47480F64D74A3434B6F7898FD36267DD42F51C9CD763B270B39980Bi5I1D" TargetMode="External"/><Relationship Id="rId56" Type="http://schemas.openxmlformats.org/officeDocument/2006/relationships/hyperlink" Target="consultantplus://offline/ref=89817CCF32C685227C04095F42A6BDE897DB20D34FC172E9CF0A89CDB47480F65F74FB4F4B68609EFC23702C92i7IAD" TargetMode="External"/><Relationship Id="rId64" Type="http://schemas.openxmlformats.org/officeDocument/2006/relationships/hyperlink" Target="consultantplus://offline/ref=89817CCF32C685227C04095F42A6BDE890D024D24D9F25EB9E5F87C8BC24DAE65B3DAE44556E7A80FA3D70i2ICD" TargetMode="External"/><Relationship Id="rId69" Type="http://schemas.openxmlformats.org/officeDocument/2006/relationships/hyperlink" Target="consultantplus://offline/ref=89817CCF32C685227C04095F42A6BDE897DB21D343CE72E9CF0A89CDB47480F64D74A3434B6E7B96F936267DD42F51C9CD763B270B39980Bi5I1D" TargetMode="External"/><Relationship Id="rId8" Type="http://schemas.openxmlformats.org/officeDocument/2006/relationships/hyperlink" Target="consultantplus://offline/ref=7110C09B83D175C4EB39E37932A3F541366790817F2CE824ECC8C86535B0AF920A0A096DEDF916A91A5E5F6D81h2IAD" TargetMode="External"/><Relationship Id="rId51" Type="http://schemas.openxmlformats.org/officeDocument/2006/relationships/hyperlink" Target="consultantplus://offline/ref=89817CCF32C685227C04095F42A6BDE897DB21D343CE72E9CF0A89CDB47480F64D74A3434B6F7A9AFD36267DD42F51C9CD763B270B39980Bi5I1D" TargetMode="External"/><Relationship Id="rId72" Type="http://schemas.openxmlformats.org/officeDocument/2006/relationships/hyperlink" Target="consultantplus://offline/ref=89817CCF32C685227C04095F42A6BDE897D127D54D9F25EB9E5F87C8BC24DAE65B3DAE44556E7A80FA3D70i2ICD" TargetMode="External"/><Relationship Id="rId3" Type="http://schemas.openxmlformats.org/officeDocument/2006/relationships/settings" Target="settings.xml"/><Relationship Id="rId12" Type="http://schemas.openxmlformats.org/officeDocument/2006/relationships/hyperlink" Target="consultantplus://offline/ref=7110C09B83D175C4EB39E37932A3F541366790817F2CE824ECC8C86535B0AF92180A5161EDFF08A81D4B093CC77F765150DA7F9C2A3B9C20hBI5D" TargetMode="External"/><Relationship Id="rId17" Type="http://schemas.openxmlformats.org/officeDocument/2006/relationships/hyperlink" Target="consultantplus://offline/ref=7110C09B83D175C4EB39E37932A3F541366790817F2CE824ECC8C86535B0AF920A0A096DEDF916A91A5E5F6D81h2IAD" TargetMode="External"/><Relationship Id="rId25" Type="http://schemas.openxmlformats.org/officeDocument/2006/relationships/hyperlink" Target="consultantplus://offline/ref=89817CCF32C685227C04095F42A6BDE894D026D347C072E9CF0A89CDB47480F65F74FB4F4B68609EFC23702C92i7IAD" TargetMode="External"/><Relationship Id="rId33" Type="http://schemas.openxmlformats.org/officeDocument/2006/relationships/hyperlink" Target="consultantplus://offline/ref=89817CCF32C685227C04095F42A6BDE897DB21D343CE72E9CF0A89CDB47480F65F74FB4F4B68609EFC23702C92i7IAD" TargetMode="External"/><Relationship Id="rId38" Type="http://schemas.openxmlformats.org/officeDocument/2006/relationships/hyperlink" Target="consultantplus://offline/ref=89817CCF32C685227C04095F42A6BDE897DB21D343CE72E9CF0A89CDB47480F64D74A3434B6E7E97FF36267DD42F51C9CD763B270B39980Bi5I1D" TargetMode="External"/><Relationship Id="rId46" Type="http://schemas.openxmlformats.org/officeDocument/2006/relationships/hyperlink" Target="consultantplus://offline/ref=89817CCF32C685227C04095F42A6BDE897DB21D343CE72E9CF0A89CDB47480F64D74A3434B6E7B98FE36267DD42F51C9CD763B270B39980Bi5I1D" TargetMode="External"/><Relationship Id="rId59" Type="http://schemas.openxmlformats.org/officeDocument/2006/relationships/hyperlink" Target="consultantplus://offline/ref=89817CCF32C685227C04095F42A6BDE897D829D147CD72E9CF0A89CDB47480F65F74FB4F4B68609EFC23702C92i7IAD" TargetMode="External"/><Relationship Id="rId67" Type="http://schemas.openxmlformats.org/officeDocument/2006/relationships/hyperlink" Target="consultantplus://offline/ref=89817CCF32C685227C04095F42A6BDE897D127D54D9F25EB9E5F87C8BC24C8E60331AE424A697695AC6C36799D7A5AD7CB6C25211539i9I8D" TargetMode="External"/><Relationship Id="rId20" Type="http://schemas.openxmlformats.org/officeDocument/2006/relationships/hyperlink" Target="consultantplus://offline/ref=7110C09B83D175C4EB39E37932A3F541366D9687717DBF26BD9DC6603DE0E782564F5C60E8FD0BA24A1119388E2A7D4F56C0619A343Bh9ICD" TargetMode="External"/><Relationship Id="rId41" Type="http://schemas.openxmlformats.org/officeDocument/2006/relationships/hyperlink" Target="consultantplus://offline/ref=89817CCF32C685227C04095F42A6BDE897DB21D343CE72E9CF0A89CDB47480F64D74A3434B6E7C9BFD36267DD42F51C9CD763B270B39980Bi5I1D" TargetMode="External"/><Relationship Id="rId54" Type="http://schemas.openxmlformats.org/officeDocument/2006/relationships/hyperlink" Target="consultantplus://offline/ref=89817CCF32C685227C04095F42A6BDE894DE22D541CF72E9CF0A89CDB47480F65F74FB4F4B68609EFC23702C92i7IAD" TargetMode="External"/><Relationship Id="rId62" Type="http://schemas.openxmlformats.org/officeDocument/2006/relationships/hyperlink" Target="consultantplus://offline/ref=89817CCF32C685227C04095F42A6BDE894D029D447CE72E9CF0A89CDB47480F65F74FB4F4B68609EFC23702C92i7IAD" TargetMode="External"/><Relationship Id="rId70" Type="http://schemas.openxmlformats.org/officeDocument/2006/relationships/hyperlink" Target="consultantplus://offline/ref=89817CCF32C685227C04095F42A6BDE897DB21D343CE72E9CF0A89CDB47480F65F74FB4F4B68609EFC23702C92i7IAD"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110C09B83D175C4EB39E37932A3F541366D9687717DBF26BD9DC6603DE0F5820E435C66F3FF0CB71C405Fh6I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8550</Words>
  <Characters>48737</Characters>
  <Application>Microsoft Office Word</Application>
  <DocSecurity>0</DocSecurity>
  <Lines>406</Lines>
  <Paragraphs>114</Paragraphs>
  <ScaleCrop>false</ScaleCrop>
  <Company>Grizli777</Company>
  <LinksUpToDate>false</LinksUpToDate>
  <CharactersWithSpaces>57173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15</cp:revision>
  <dcterms:created xsi:type="dcterms:W3CDTF">2020-10-28T06:04:00Z</dcterms:created>
  <dcterms:modified xsi:type="dcterms:W3CDTF">2020-10-28T06:27:00Z</dcterms:modified>
</cp:coreProperties>
</file>