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6F" w:rsidRPr="00F472F0" w:rsidRDefault="00E0546F" w:rsidP="00E0546F">
      <w:pPr>
        <w:pStyle w:val="ConsPlusTitle"/>
        <w:jc w:val="center"/>
        <w:outlineLvl w:val="1"/>
        <w:rPr>
          <w:rFonts w:ascii="Times New Roman" w:hAnsi="Times New Roman" w:cs="Times New Roman"/>
          <w:sz w:val="22"/>
          <w:szCs w:val="22"/>
        </w:rPr>
      </w:pPr>
      <w:r w:rsidRPr="00F472F0">
        <w:rPr>
          <w:rFonts w:ascii="Times New Roman" w:hAnsi="Times New Roman" w:cs="Times New Roman"/>
          <w:sz w:val="22"/>
          <w:szCs w:val="22"/>
        </w:rPr>
        <w:t>РЕНТА И ПОЖИЗНЕННОЕ СОДЕРЖАНИЕ С ИЖДИВЕНИЕМ</w:t>
      </w:r>
    </w:p>
    <w:p w:rsidR="00E0546F" w:rsidRPr="00051392" w:rsidRDefault="00E0546F" w:rsidP="00E0546F">
      <w:pPr>
        <w:pStyle w:val="ConsPlusNormal"/>
        <w:ind w:firstLine="540"/>
        <w:jc w:val="both"/>
        <w:rPr>
          <w:rFonts w:ascii="Times New Roman" w:hAnsi="Times New Roman" w:cs="Times New Roman"/>
          <w:sz w:val="24"/>
          <w:szCs w:val="24"/>
        </w:rPr>
      </w:pPr>
    </w:p>
    <w:p w:rsidR="00E0546F" w:rsidRPr="00051392" w:rsidRDefault="00E0546F" w:rsidP="00E0546F">
      <w:pPr>
        <w:pStyle w:val="ConsPlusNormal"/>
        <w:jc w:val="center"/>
        <w:outlineLvl w:val="2"/>
        <w:rPr>
          <w:rFonts w:ascii="Times New Roman" w:hAnsi="Times New Roman" w:cs="Times New Roman"/>
          <w:sz w:val="24"/>
          <w:szCs w:val="24"/>
        </w:rPr>
      </w:pPr>
      <w:r w:rsidRPr="00051392">
        <w:rPr>
          <w:rFonts w:ascii="Times New Roman" w:hAnsi="Times New Roman" w:cs="Times New Roman"/>
          <w:sz w:val="24"/>
          <w:szCs w:val="24"/>
        </w:rPr>
        <w:t>1. Общие положения о ренте</w:t>
      </w:r>
    </w:p>
    <w:p w:rsidR="00E0546F" w:rsidRPr="00051392" w:rsidRDefault="00E0546F" w:rsidP="00E0546F">
      <w:pPr>
        <w:pStyle w:val="ConsPlusNormal"/>
        <w:ind w:firstLine="540"/>
        <w:jc w:val="both"/>
        <w:rPr>
          <w:rFonts w:ascii="Times New Roman" w:hAnsi="Times New Roman" w:cs="Times New Roman"/>
          <w:sz w:val="24"/>
          <w:szCs w:val="24"/>
        </w:rPr>
      </w:pP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b/>
          <w:bCs/>
          <w:sz w:val="24"/>
          <w:szCs w:val="24"/>
        </w:rPr>
        <w:t>1. Существо договора ренты</w:t>
      </w:r>
      <w:r w:rsidRPr="00051392">
        <w:rPr>
          <w:rFonts w:ascii="Times New Roman" w:hAnsi="Times New Roman" w:cs="Times New Roman"/>
          <w:sz w:val="24"/>
          <w:szCs w:val="24"/>
        </w:rPr>
        <w:t xml:space="preserve"> заключается в том, что лицо </w:t>
      </w:r>
      <w:r w:rsidRPr="008C6B13">
        <w:rPr>
          <w:rFonts w:ascii="Times New Roman" w:hAnsi="Times New Roman" w:cs="Times New Roman"/>
          <w:bCs/>
          <w:sz w:val="24"/>
          <w:szCs w:val="24"/>
        </w:rPr>
        <w:t>отчуждает имущество</w:t>
      </w:r>
      <w:r w:rsidRPr="00051392">
        <w:rPr>
          <w:rFonts w:ascii="Times New Roman" w:hAnsi="Times New Roman" w:cs="Times New Roman"/>
          <w:sz w:val="24"/>
          <w:szCs w:val="24"/>
        </w:rPr>
        <w:t xml:space="preserve">, а взамен </w:t>
      </w:r>
      <w:r w:rsidRPr="008C6B13">
        <w:rPr>
          <w:rFonts w:ascii="Times New Roman" w:hAnsi="Times New Roman" w:cs="Times New Roman"/>
          <w:bCs/>
          <w:sz w:val="24"/>
          <w:szCs w:val="24"/>
        </w:rPr>
        <w:t>получает</w:t>
      </w:r>
      <w:r w:rsidRPr="008C6B13">
        <w:rPr>
          <w:rFonts w:ascii="Times New Roman" w:hAnsi="Times New Roman" w:cs="Times New Roman"/>
          <w:sz w:val="24"/>
          <w:szCs w:val="24"/>
        </w:rPr>
        <w:t xml:space="preserve"> бессрочное (постоянная рента) или на срок жизни (пожизненная рента) </w:t>
      </w:r>
      <w:r w:rsidRPr="008C6B13">
        <w:rPr>
          <w:rFonts w:ascii="Times New Roman" w:hAnsi="Times New Roman" w:cs="Times New Roman"/>
          <w:bCs/>
          <w:sz w:val="24"/>
          <w:szCs w:val="24"/>
        </w:rPr>
        <w:t>право на периодические платежи</w:t>
      </w:r>
      <w:r w:rsidRPr="008C6B13">
        <w:rPr>
          <w:rFonts w:ascii="Times New Roman" w:hAnsi="Times New Roman" w:cs="Times New Roman"/>
          <w:sz w:val="24"/>
          <w:szCs w:val="24"/>
        </w:rPr>
        <w:t xml:space="preserve"> или </w:t>
      </w:r>
      <w:r w:rsidRPr="008C6B13">
        <w:rPr>
          <w:rFonts w:ascii="Times New Roman" w:hAnsi="Times New Roman" w:cs="Times New Roman"/>
          <w:bCs/>
          <w:sz w:val="24"/>
          <w:szCs w:val="24"/>
        </w:rPr>
        <w:t>иное повременное имущественное</w:t>
      </w:r>
      <w:r w:rsidRPr="00051392">
        <w:rPr>
          <w:rFonts w:ascii="Times New Roman" w:hAnsi="Times New Roman" w:cs="Times New Roman"/>
          <w:b/>
          <w:bCs/>
          <w:sz w:val="24"/>
          <w:szCs w:val="24"/>
        </w:rPr>
        <w:t xml:space="preserve"> </w:t>
      </w:r>
      <w:r w:rsidRPr="008C6B13">
        <w:rPr>
          <w:rFonts w:ascii="Times New Roman" w:hAnsi="Times New Roman" w:cs="Times New Roman"/>
          <w:bCs/>
          <w:sz w:val="24"/>
          <w:szCs w:val="24"/>
        </w:rPr>
        <w:t>предоставление</w:t>
      </w:r>
      <w:r w:rsidRPr="008C6B13">
        <w:rPr>
          <w:rFonts w:ascii="Times New Roman" w:hAnsi="Times New Roman" w:cs="Times New Roman"/>
          <w:sz w:val="24"/>
          <w:szCs w:val="24"/>
        </w:rPr>
        <w:t xml:space="preserve"> </w:t>
      </w:r>
      <w:r w:rsidRPr="00051392">
        <w:rPr>
          <w:rFonts w:ascii="Times New Roman" w:hAnsi="Times New Roman" w:cs="Times New Roman"/>
          <w:sz w:val="24"/>
          <w:szCs w:val="24"/>
        </w:rPr>
        <w:t>(товары, работы, услуги). Например, гражданин в качестве варианта инвестирования отчуждает принадлежащий ему земельный участок, а взамен получает право на ежемесячную постоянную ренту в размере 30 тыс. руб., тем самым обеспечивая себя и своих наследников. Или пожилой гражданин, не имеющий возможности получить уход со стороны своих близких, передает принадлежащую ему квартиру под выплату пожизненной ренты в форме предоставления содержания.</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От договора купли-продажи договор ренты отличается тем, что общий размер предоставления за отчужденное под выплату ренты имущество является неопределенным. Никто не знает, сколько продлится постоянная рента или проживет гражданин, на срок жизни которого установлена пожизненная рента. От займа рента отличается тем, что по договору займа всегда есть обязанность не только платить проценты, но и вернуть предоставленный капитал, в ренте же так называемый выкуп ренты существует не всегда (точнее говоря, в постоянной ренте выкуп произойдет когда-нибудь, через неопределенный период времени, а в пожизненной ренте каждый произведенный рентный платеж экономически ведет к уменьшению возможной выкупной цены). При договоре аренды вещь сохраняется в собственности правообладателя, который обязан обеспечивать арендатору беспрепятственное пользование имуществом.</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 xml:space="preserve">Действующий </w:t>
      </w:r>
      <w:hyperlink r:id="rId4"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ГК</w:t>
        </w:r>
      </w:hyperlink>
      <w:r w:rsidRPr="00051392">
        <w:rPr>
          <w:rFonts w:ascii="Times New Roman" w:hAnsi="Times New Roman" w:cs="Times New Roman"/>
          <w:sz w:val="24"/>
          <w:szCs w:val="24"/>
        </w:rPr>
        <w:t xml:space="preserve"> содержит общие положения о договоре ренты, закрепляет постоянную и пожизненную ренту и регулирует договор пожизненного содержания в качестве разновидности пожизненной ренты.</w:t>
      </w:r>
    </w:p>
    <w:p w:rsidR="00E0546F" w:rsidRPr="00051392" w:rsidRDefault="00E0546F" w:rsidP="00E0546F">
      <w:pPr>
        <w:pStyle w:val="ConsPlusNormal"/>
        <w:ind w:firstLine="540"/>
        <w:jc w:val="both"/>
        <w:rPr>
          <w:rFonts w:ascii="Times New Roman" w:hAnsi="Times New Roman" w:cs="Times New Roman"/>
          <w:sz w:val="24"/>
          <w:szCs w:val="24"/>
        </w:rPr>
      </w:pPr>
      <w:r w:rsidRPr="005919F0">
        <w:rPr>
          <w:rFonts w:ascii="Times New Roman" w:hAnsi="Times New Roman" w:cs="Times New Roman"/>
          <w:bCs/>
          <w:sz w:val="24"/>
          <w:szCs w:val="24"/>
        </w:rPr>
        <w:t>Договор ренты представляет собой соглашение, в силу которого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5919F0">
        <w:rPr>
          <w:rFonts w:ascii="Times New Roman" w:hAnsi="Times New Roman" w:cs="Times New Roman"/>
          <w:sz w:val="24"/>
          <w:szCs w:val="24"/>
        </w:rPr>
        <w:t xml:space="preserve"> (</w:t>
      </w:r>
      <w:hyperlink r:id="rId5"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п. 1 ст. 583</w:t>
        </w:r>
      </w:hyperlink>
      <w:r w:rsidRPr="00051392">
        <w:rPr>
          <w:rFonts w:ascii="Times New Roman" w:hAnsi="Times New Roman" w:cs="Times New Roman"/>
          <w:sz w:val="24"/>
          <w:szCs w:val="24"/>
        </w:rPr>
        <w:t xml:space="preserve"> ГК).</w:t>
      </w:r>
    </w:p>
    <w:p w:rsidR="00E0546F" w:rsidRPr="00051392" w:rsidRDefault="00E0546F" w:rsidP="00E0546F">
      <w:pPr>
        <w:pStyle w:val="ConsPlusNormal"/>
        <w:ind w:firstLine="540"/>
        <w:jc w:val="both"/>
        <w:rPr>
          <w:rFonts w:ascii="Times New Roman" w:hAnsi="Times New Roman" w:cs="Times New Roman"/>
          <w:sz w:val="24"/>
          <w:szCs w:val="24"/>
        </w:rPr>
      </w:pPr>
      <w:r w:rsidRPr="007122F1">
        <w:rPr>
          <w:rFonts w:ascii="Times New Roman" w:hAnsi="Times New Roman" w:cs="Times New Roman"/>
          <w:bCs/>
          <w:sz w:val="24"/>
          <w:szCs w:val="24"/>
        </w:rPr>
        <w:t>Плательщиком ренты</w:t>
      </w:r>
      <w:r w:rsidRPr="00051392">
        <w:rPr>
          <w:rFonts w:ascii="Times New Roman" w:hAnsi="Times New Roman" w:cs="Times New Roman"/>
          <w:sz w:val="24"/>
          <w:szCs w:val="24"/>
        </w:rPr>
        <w:t xml:space="preserve"> может быть любое лицо, обладающее необходимой степенью правосубъектности. Поскольку пожизненная рента устанавливается на срок жизни получателя, то </w:t>
      </w:r>
      <w:r w:rsidRPr="007122F1">
        <w:rPr>
          <w:rFonts w:ascii="Times New Roman" w:hAnsi="Times New Roman" w:cs="Times New Roman"/>
          <w:bCs/>
          <w:sz w:val="24"/>
          <w:szCs w:val="24"/>
        </w:rPr>
        <w:t>получателем пожизненной ренты</w:t>
      </w:r>
      <w:r w:rsidRPr="007122F1">
        <w:rPr>
          <w:rFonts w:ascii="Times New Roman" w:hAnsi="Times New Roman" w:cs="Times New Roman"/>
          <w:sz w:val="24"/>
          <w:szCs w:val="24"/>
        </w:rPr>
        <w:t xml:space="preserve"> может быть только </w:t>
      </w:r>
      <w:r w:rsidRPr="007122F1">
        <w:rPr>
          <w:rFonts w:ascii="Times New Roman" w:hAnsi="Times New Roman" w:cs="Times New Roman"/>
          <w:bCs/>
          <w:sz w:val="24"/>
          <w:szCs w:val="24"/>
        </w:rPr>
        <w:t>гражданин</w:t>
      </w:r>
      <w:r w:rsidRPr="007122F1">
        <w:rPr>
          <w:rFonts w:ascii="Times New Roman" w:hAnsi="Times New Roman" w:cs="Times New Roman"/>
          <w:sz w:val="24"/>
          <w:szCs w:val="24"/>
        </w:rPr>
        <w:t>.</w:t>
      </w:r>
      <w:r w:rsidRPr="00051392">
        <w:rPr>
          <w:rFonts w:ascii="Times New Roman" w:hAnsi="Times New Roman" w:cs="Times New Roman"/>
          <w:sz w:val="24"/>
          <w:szCs w:val="24"/>
        </w:rPr>
        <w:t xml:space="preserve"> В случае </w:t>
      </w:r>
      <w:r w:rsidRPr="007122F1">
        <w:rPr>
          <w:rFonts w:ascii="Times New Roman" w:hAnsi="Times New Roman" w:cs="Times New Roman"/>
          <w:bCs/>
          <w:sz w:val="24"/>
          <w:szCs w:val="24"/>
        </w:rPr>
        <w:t>постоянной</w:t>
      </w:r>
      <w:r w:rsidRPr="007122F1">
        <w:rPr>
          <w:rFonts w:ascii="Times New Roman" w:hAnsi="Times New Roman" w:cs="Times New Roman"/>
          <w:sz w:val="24"/>
          <w:szCs w:val="24"/>
        </w:rPr>
        <w:t xml:space="preserve"> </w:t>
      </w:r>
      <w:r w:rsidRPr="00051392">
        <w:rPr>
          <w:rFonts w:ascii="Times New Roman" w:hAnsi="Times New Roman" w:cs="Times New Roman"/>
          <w:sz w:val="24"/>
          <w:szCs w:val="24"/>
        </w:rPr>
        <w:t xml:space="preserve">ренты получателем может выступать как </w:t>
      </w:r>
      <w:r w:rsidRPr="007122F1">
        <w:rPr>
          <w:rFonts w:ascii="Times New Roman" w:hAnsi="Times New Roman" w:cs="Times New Roman"/>
          <w:bCs/>
          <w:sz w:val="24"/>
          <w:szCs w:val="24"/>
        </w:rPr>
        <w:t>гражданин</w:t>
      </w:r>
      <w:r w:rsidRPr="007122F1">
        <w:rPr>
          <w:rFonts w:ascii="Times New Roman" w:hAnsi="Times New Roman" w:cs="Times New Roman"/>
          <w:sz w:val="24"/>
          <w:szCs w:val="24"/>
        </w:rPr>
        <w:t>,</w:t>
      </w:r>
      <w:r w:rsidRPr="00051392">
        <w:rPr>
          <w:rFonts w:ascii="Times New Roman" w:hAnsi="Times New Roman" w:cs="Times New Roman"/>
          <w:sz w:val="24"/>
          <w:szCs w:val="24"/>
        </w:rPr>
        <w:t xml:space="preserve"> так и </w:t>
      </w:r>
      <w:r w:rsidRPr="007122F1">
        <w:rPr>
          <w:rFonts w:ascii="Times New Roman" w:hAnsi="Times New Roman" w:cs="Times New Roman"/>
          <w:bCs/>
          <w:sz w:val="24"/>
          <w:szCs w:val="24"/>
        </w:rPr>
        <w:t>некоммерческая организация</w:t>
      </w:r>
      <w:r w:rsidRPr="007122F1">
        <w:rPr>
          <w:rFonts w:ascii="Times New Roman" w:hAnsi="Times New Roman" w:cs="Times New Roman"/>
          <w:sz w:val="24"/>
          <w:szCs w:val="24"/>
        </w:rPr>
        <w:t>, если заключение такого договора не противоречит ее специальной</w:t>
      </w:r>
      <w:r w:rsidRPr="00051392">
        <w:rPr>
          <w:rFonts w:ascii="Times New Roman" w:hAnsi="Times New Roman" w:cs="Times New Roman"/>
          <w:sz w:val="24"/>
          <w:szCs w:val="24"/>
        </w:rPr>
        <w:t xml:space="preserve"> правоспособности.</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 xml:space="preserve">Рента относится к договорам о передаче имущества в собственность. </w:t>
      </w:r>
      <w:r w:rsidRPr="003141A6">
        <w:rPr>
          <w:rFonts w:ascii="Times New Roman" w:hAnsi="Times New Roman" w:cs="Times New Roman"/>
          <w:bCs/>
          <w:sz w:val="24"/>
          <w:szCs w:val="24"/>
        </w:rPr>
        <w:t>Предмет договора</w:t>
      </w:r>
      <w:r w:rsidRPr="00051392">
        <w:rPr>
          <w:rFonts w:ascii="Times New Roman" w:hAnsi="Times New Roman" w:cs="Times New Roman"/>
          <w:sz w:val="24"/>
          <w:szCs w:val="24"/>
        </w:rPr>
        <w:t xml:space="preserve"> - это имущество, передаваемое под выплату ренты. По общему правилу под выплату ренты может быть передано любое движимое и недвижимое имущество, в том числе денежная сумма. Однако по договору пожизненного содержания с иждивением под выплату ренты передается </w:t>
      </w:r>
      <w:r w:rsidRPr="003141A6">
        <w:rPr>
          <w:rFonts w:ascii="Times New Roman" w:hAnsi="Times New Roman" w:cs="Times New Roman"/>
          <w:bCs/>
          <w:sz w:val="24"/>
          <w:szCs w:val="24"/>
        </w:rPr>
        <w:t>только недвижимость</w:t>
      </w:r>
      <w:r w:rsidRPr="00051392">
        <w:rPr>
          <w:rFonts w:ascii="Times New Roman" w:hAnsi="Times New Roman" w:cs="Times New Roman"/>
          <w:sz w:val="24"/>
          <w:szCs w:val="24"/>
        </w:rPr>
        <w:t xml:space="preserve"> (</w:t>
      </w:r>
      <w:hyperlink r:id="rId6"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п. 1 ст. 601</w:t>
        </w:r>
      </w:hyperlink>
      <w:r w:rsidRPr="00051392">
        <w:rPr>
          <w:rFonts w:ascii="Times New Roman" w:hAnsi="Times New Roman" w:cs="Times New Roman"/>
          <w:sz w:val="24"/>
          <w:szCs w:val="24"/>
        </w:rPr>
        <w:t xml:space="preserve"> ГК). Чаще всего договор пожизненного содержания заключается по поводу жилого помещения, принадлежащего гражданину, нуждающемуся в содержании, который до конца жизни остается проживать в указанном помещении. Но бывают ситуации, когда специализированный пансионат в обмен на единовременно уплаченную денежную сумму готов принять на себя пожизненный уход и содержание гражданина. Думается, что подобные отношения также должны строиться по правилам о договоре пожизненного содержания с иждивением, а не о договоре возмездного оказания услуг.</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 xml:space="preserve">Из легального определения следует, что договор ренты относится к </w:t>
      </w:r>
      <w:r w:rsidRPr="003141A6">
        <w:rPr>
          <w:rFonts w:ascii="Times New Roman" w:hAnsi="Times New Roman" w:cs="Times New Roman"/>
          <w:bCs/>
          <w:sz w:val="24"/>
          <w:szCs w:val="24"/>
        </w:rPr>
        <w:t>реальным</w:t>
      </w:r>
      <w:r w:rsidRPr="003141A6">
        <w:rPr>
          <w:rFonts w:ascii="Times New Roman" w:hAnsi="Times New Roman" w:cs="Times New Roman"/>
          <w:sz w:val="24"/>
          <w:szCs w:val="24"/>
        </w:rPr>
        <w:t>.</w:t>
      </w:r>
      <w:r w:rsidRPr="00051392">
        <w:rPr>
          <w:rFonts w:ascii="Times New Roman" w:hAnsi="Times New Roman" w:cs="Times New Roman"/>
          <w:sz w:val="24"/>
          <w:szCs w:val="24"/>
        </w:rPr>
        <w:t xml:space="preserve"> Для возникновения обязательства требуется не только достижение соглашения, но и передача </w:t>
      </w:r>
      <w:r w:rsidRPr="00051392">
        <w:rPr>
          <w:rFonts w:ascii="Times New Roman" w:hAnsi="Times New Roman" w:cs="Times New Roman"/>
          <w:sz w:val="24"/>
          <w:szCs w:val="24"/>
        </w:rPr>
        <w:lastRenderedPageBreak/>
        <w:t>имущества. Когда под выплату ренты отчуждается недвижимость, то под передачей имущества, как представляется, следует понимать государственную регистрацию перехода права собственности.</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 xml:space="preserve">Договор ренты является </w:t>
      </w:r>
      <w:r w:rsidRPr="003141A6">
        <w:rPr>
          <w:rFonts w:ascii="Times New Roman" w:hAnsi="Times New Roman" w:cs="Times New Roman"/>
          <w:bCs/>
          <w:sz w:val="24"/>
          <w:szCs w:val="24"/>
        </w:rPr>
        <w:t>возмездным</w:t>
      </w:r>
      <w:r w:rsidRPr="003141A6">
        <w:rPr>
          <w:rFonts w:ascii="Times New Roman" w:hAnsi="Times New Roman" w:cs="Times New Roman"/>
          <w:sz w:val="24"/>
          <w:szCs w:val="24"/>
        </w:rPr>
        <w:t>.</w:t>
      </w:r>
      <w:r w:rsidRPr="00051392">
        <w:rPr>
          <w:rFonts w:ascii="Times New Roman" w:hAnsi="Times New Roman" w:cs="Times New Roman"/>
          <w:sz w:val="24"/>
          <w:szCs w:val="24"/>
        </w:rPr>
        <w:t xml:space="preserve"> Иногда по условиям договора, помимо периодически выплачиваемой ренты, получателю передается </w:t>
      </w:r>
      <w:r w:rsidRPr="003141A6">
        <w:rPr>
          <w:rFonts w:ascii="Times New Roman" w:hAnsi="Times New Roman" w:cs="Times New Roman"/>
          <w:bCs/>
          <w:sz w:val="24"/>
          <w:szCs w:val="24"/>
        </w:rPr>
        <w:t>дополнительная</w:t>
      </w:r>
      <w:r w:rsidRPr="00051392">
        <w:rPr>
          <w:rFonts w:ascii="Times New Roman" w:hAnsi="Times New Roman" w:cs="Times New Roman"/>
          <w:sz w:val="24"/>
          <w:szCs w:val="24"/>
        </w:rPr>
        <w:t xml:space="preserve"> денежная сумма. Например, под выплату пожизненной ренты передается транспортное средство за плату, и в соответствии с договором, кроме установленной сторонами ежемесячной ренты, приобретатель уплачивает 15 тыс. руб. через две недели после подписания договора. Это случайное по своему типу договорное условие имеет в отечественном гражданском законодательстве серьезное значение. В зависимости от указанного обстоятельства </w:t>
      </w:r>
      <w:r w:rsidRPr="003141A6">
        <w:rPr>
          <w:rFonts w:ascii="Times New Roman" w:hAnsi="Times New Roman" w:cs="Times New Roman"/>
          <w:bCs/>
          <w:sz w:val="24"/>
          <w:szCs w:val="24"/>
        </w:rPr>
        <w:t>к передаче имущества и оплате</w:t>
      </w:r>
      <w:r w:rsidRPr="00051392">
        <w:rPr>
          <w:rFonts w:ascii="Times New Roman" w:hAnsi="Times New Roman" w:cs="Times New Roman"/>
          <w:sz w:val="24"/>
          <w:szCs w:val="24"/>
        </w:rPr>
        <w:t xml:space="preserve"> (не в целом к договору ренты) субсидиарно применяются правила о купле-продаже либо о дарении, отличающиеся по своему содержанию (требования по качеству, ответственность за эвикцию вещи). Согласно </w:t>
      </w:r>
      <w:hyperlink r:id="rId7"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ст. ст. 594</w:t>
        </w:r>
      </w:hyperlink>
      <w:r w:rsidRPr="00051392">
        <w:rPr>
          <w:rFonts w:ascii="Times New Roman" w:hAnsi="Times New Roman" w:cs="Times New Roman"/>
          <w:sz w:val="24"/>
          <w:szCs w:val="24"/>
        </w:rPr>
        <w:t xml:space="preserve">, </w:t>
      </w:r>
      <w:hyperlink r:id="rId8"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595</w:t>
        </w:r>
      </w:hyperlink>
      <w:r w:rsidRPr="00051392">
        <w:rPr>
          <w:rFonts w:ascii="Times New Roman" w:hAnsi="Times New Roman" w:cs="Times New Roman"/>
          <w:sz w:val="24"/>
          <w:szCs w:val="24"/>
        </w:rPr>
        <w:t xml:space="preserve"> ГК "платность или бесплатность передачи имущества" влияет на размер выкупной цены ренты и распределение риска случайной гибели. Затем </w:t>
      </w:r>
      <w:hyperlink r:id="rId9"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п. 2 ст. 597</w:t>
        </w:r>
      </w:hyperlink>
      <w:r w:rsidRPr="00051392">
        <w:rPr>
          <w:rFonts w:ascii="Times New Roman" w:hAnsi="Times New Roman" w:cs="Times New Roman"/>
          <w:sz w:val="24"/>
          <w:szCs w:val="24"/>
        </w:rPr>
        <w:t xml:space="preserve"> ГК учитывает это обстоятельство при определении нижнего предела суммы рентных платежей и их индексации. И наконец, </w:t>
      </w:r>
      <w:hyperlink r:id="rId10"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п. 2 ст. 599</w:t>
        </w:r>
      </w:hyperlink>
      <w:r w:rsidRPr="00051392">
        <w:rPr>
          <w:rFonts w:ascii="Times New Roman" w:hAnsi="Times New Roman" w:cs="Times New Roman"/>
          <w:sz w:val="24"/>
          <w:szCs w:val="24"/>
        </w:rPr>
        <w:t xml:space="preserve"> ГК в зависимости от указанного обстоятельства определяет права получателя пожизненной ренты в случае расторжения договора (см. </w:t>
      </w:r>
      <w:hyperlink r:id="rId11" w:tooltip="Определение Судебной коллегии по гражданским делам Верховного Суда РФ от 29.09.2015 N 5-КГ15-103 Требование: О расторжении договора пожизненной ренты, возврате квартиры в собственность. Обстоятельства: Истец ссылается на то, что ответчик выплачивал ренту в мен" w:history="1">
        <w:r w:rsidRPr="00051392">
          <w:rPr>
            <w:rFonts w:ascii="Times New Roman" w:hAnsi="Times New Roman" w:cs="Times New Roman"/>
            <w:sz w:val="24"/>
            <w:szCs w:val="24"/>
          </w:rPr>
          <w:t>Определение</w:t>
        </w:r>
      </w:hyperlink>
      <w:r w:rsidRPr="00051392">
        <w:rPr>
          <w:rFonts w:ascii="Times New Roman" w:hAnsi="Times New Roman" w:cs="Times New Roman"/>
          <w:sz w:val="24"/>
          <w:szCs w:val="24"/>
        </w:rPr>
        <w:t xml:space="preserve"> ВС РФ от 29 сентября 2015 г. N 5-КГ15-103).</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 xml:space="preserve">Договор ренты, независимо от его вида и предмета, всегда </w:t>
      </w:r>
      <w:r w:rsidRPr="003141A6">
        <w:rPr>
          <w:rFonts w:ascii="Times New Roman" w:hAnsi="Times New Roman" w:cs="Times New Roman"/>
          <w:bCs/>
          <w:sz w:val="24"/>
          <w:szCs w:val="24"/>
        </w:rPr>
        <w:t>подлежит нотариальному удостоверению</w:t>
      </w:r>
      <w:r w:rsidRPr="003141A6">
        <w:rPr>
          <w:rFonts w:ascii="Times New Roman" w:hAnsi="Times New Roman" w:cs="Times New Roman"/>
          <w:sz w:val="24"/>
          <w:szCs w:val="24"/>
        </w:rPr>
        <w:t>.</w:t>
      </w:r>
      <w:r w:rsidRPr="00051392">
        <w:rPr>
          <w:rFonts w:ascii="Times New Roman" w:hAnsi="Times New Roman" w:cs="Times New Roman"/>
          <w:sz w:val="24"/>
          <w:szCs w:val="24"/>
        </w:rPr>
        <w:t xml:space="preserve"> Переход права собственности на недвижимое имущество, отчужденное под выплату ренты, подлежит государственной регистрации</w:t>
      </w:r>
      <w:r>
        <w:rPr>
          <w:rFonts w:ascii="Times New Roman" w:hAnsi="Times New Roman" w:cs="Times New Roman"/>
          <w:sz w:val="24"/>
          <w:szCs w:val="24"/>
        </w:rPr>
        <w:t xml:space="preserve"> (ст. 584 ГК)</w:t>
      </w:r>
      <w:r w:rsidRPr="00051392">
        <w:rPr>
          <w:rFonts w:ascii="Times New Roman" w:hAnsi="Times New Roman" w:cs="Times New Roman"/>
          <w:sz w:val="24"/>
          <w:szCs w:val="24"/>
        </w:rPr>
        <w:t>.</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b/>
          <w:bCs/>
          <w:sz w:val="24"/>
          <w:szCs w:val="24"/>
        </w:rPr>
        <w:t>2. Защита интересов получателя ренты.</w:t>
      </w:r>
      <w:r w:rsidRPr="00051392">
        <w:rPr>
          <w:rFonts w:ascii="Times New Roman" w:hAnsi="Times New Roman" w:cs="Times New Roman"/>
          <w:sz w:val="24"/>
          <w:szCs w:val="24"/>
        </w:rPr>
        <w:t xml:space="preserve"> Чаще всего имущество под выплату ренты передают граждане, нуждающиеся в содержании. Поэтому считается, что получателем ренты является экономически слабая сторона. В связи с этим закон и судебная практика предусматривают дополнительные гарантии защиты интересов получателя ренты.</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Рента недвижимости порождает достаточно редко встречающееся в гражданском праве обременение права собственности (</w:t>
      </w:r>
      <w:hyperlink r:id="rId12"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ст. 586</w:t>
        </w:r>
      </w:hyperlink>
      <w:r w:rsidRPr="00051392">
        <w:rPr>
          <w:rFonts w:ascii="Times New Roman" w:hAnsi="Times New Roman" w:cs="Times New Roman"/>
          <w:sz w:val="24"/>
          <w:szCs w:val="24"/>
        </w:rPr>
        <w:t xml:space="preserve"> ГК). Лицо не должно терпеть чье-то воздействие на вещь, как, например, при сервитуте, а обязано к совершению активных действий (выплачивать ренту). Обременение следует за недвижимым имуществом, т.е. носит вещный характер, предыдущий плательщик ренты остается субсидиарно ответственным за выплату ренты, если законом или договором не предусмотрена солидарная ответственность.</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Гражданский кодекс РФ не относит рентный долг к числу ограниченных вещных прав, поэтому закон дополнительно предоставляет получателю ренты право залога (</w:t>
      </w:r>
      <w:hyperlink r:id="rId13"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п. 1 ст. 587</w:t>
        </w:r>
      </w:hyperlink>
      <w:r w:rsidRPr="00051392">
        <w:rPr>
          <w:rFonts w:ascii="Times New Roman" w:hAnsi="Times New Roman" w:cs="Times New Roman"/>
          <w:sz w:val="24"/>
          <w:szCs w:val="24"/>
        </w:rPr>
        <w:t xml:space="preserve"> ГК), дающее возможность получателю ренты удовлетворить свои требования из стоимости обремененной </w:t>
      </w:r>
      <w:r w:rsidRPr="00F75B4A">
        <w:rPr>
          <w:rFonts w:ascii="Times New Roman" w:hAnsi="Times New Roman" w:cs="Times New Roman"/>
          <w:bCs/>
          <w:sz w:val="24"/>
          <w:szCs w:val="24"/>
        </w:rPr>
        <w:t>недвижимой</w:t>
      </w:r>
      <w:r w:rsidRPr="00F75B4A">
        <w:rPr>
          <w:rFonts w:ascii="Times New Roman" w:hAnsi="Times New Roman" w:cs="Times New Roman"/>
          <w:sz w:val="24"/>
          <w:szCs w:val="24"/>
        </w:rPr>
        <w:t xml:space="preserve"> </w:t>
      </w:r>
      <w:r w:rsidRPr="00051392">
        <w:rPr>
          <w:rFonts w:ascii="Times New Roman" w:hAnsi="Times New Roman" w:cs="Times New Roman"/>
          <w:sz w:val="24"/>
          <w:szCs w:val="24"/>
        </w:rPr>
        <w:t>вещи преимущественно перед другими кредиторами плательщика ренты.</w:t>
      </w:r>
    </w:p>
    <w:p w:rsidR="00E0546F" w:rsidRPr="00051392" w:rsidRDefault="00E0546F" w:rsidP="00E0546F">
      <w:pPr>
        <w:pStyle w:val="ConsPlusNormal"/>
        <w:ind w:firstLine="540"/>
        <w:jc w:val="both"/>
        <w:rPr>
          <w:rFonts w:ascii="Times New Roman" w:hAnsi="Times New Roman" w:cs="Times New Roman"/>
          <w:sz w:val="24"/>
          <w:szCs w:val="24"/>
        </w:rPr>
      </w:pPr>
      <w:r w:rsidRPr="00F75B4A">
        <w:rPr>
          <w:rFonts w:ascii="Times New Roman" w:hAnsi="Times New Roman" w:cs="Times New Roman"/>
          <w:bCs/>
          <w:sz w:val="24"/>
          <w:szCs w:val="24"/>
        </w:rPr>
        <w:t>Движимая</w:t>
      </w:r>
      <w:r w:rsidRPr="00051392">
        <w:rPr>
          <w:rFonts w:ascii="Times New Roman" w:hAnsi="Times New Roman" w:cs="Times New Roman"/>
          <w:sz w:val="24"/>
          <w:szCs w:val="24"/>
        </w:rPr>
        <w:t xml:space="preserve"> вещь, как правило, теряется в обороте, амортизируется или может быть легко уничтожена. Поэтому вещное обеспечение предметом ренты здесь не всегда поможет. Законодатель </w:t>
      </w:r>
      <w:r w:rsidRPr="00F75B4A">
        <w:rPr>
          <w:rFonts w:ascii="Times New Roman" w:hAnsi="Times New Roman" w:cs="Times New Roman"/>
          <w:bCs/>
          <w:sz w:val="24"/>
          <w:szCs w:val="24"/>
        </w:rPr>
        <w:t>императивно</w:t>
      </w:r>
      <w:r w:rsidRPr="00051392">
        <w:rPr>
          <w:rFonts w:ascii="Times New Roman" w:hAnsi="Times New Roman" w:cs="Times New Roman"/>
          <w:sz w:val="24"/>
          <w:szCs w:val="24"/>
        </w:rPr>
        <w:t xml:space="preserve"> определил, что </w:t>
      </w:r>
      <w:r w:rsidRPr="00F75B4A">
        <w:rPr>
          <w:rFonts w:ascii="Times New Roman" w:hAnsi="Times New Roman" w:cs="Times New Roman"/>
          <w:bCs/>
          <w:sz w:val="24"/>
          <w:szCs w:val="24"/>
        </w:rPr>
        <w:t>существенным условием</w:t>
      </w:r>
      <w:r w:rsidRPr="00051392">
        <w:rPr>
          <w:rFonts w:ascii="Times New Roman" w:hAnsi="Times New Roman" w:cs="Times New Roman"/>
          <w:sz w:val="24"/>
          <w:szCs w:val="24"/>
        </w:rPr>
        <w:t xml:space="preserve">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4" w:tooltip="&quot;Гражданский кодекс Российской Федерации (часть первая)&quot; от 30.11.1994 N 51-ФЗ (ред. от 29.12.2017)------------ Недействующая редакция{КонсультантПлюс}" w:history="1">
        <w:r w:rsidRPr="00051392">
          <w:rPr>
            <w:rFonts w:ascii="Times New Roman" w:hAnsi="Times New Roman" w:cs="Times New Roman"/>
            <w:sz w:val="24"/>
            <w:szCs w:val="24"/>
          </w:rPr>
          <w:t>(ст. 329)</w:t>
        </w:r>
      </w:hyperlink>
      <w:r w:rsidRPr="00051392">
        <w:rPr>
          <w:rFonts w:ascii="Times New Roman" w:hAnsi="Times New Roman" w:cs="Times New Roman"/>
          <w:sz w:val="24"/>
          <w:szCs w:val="24"/>
        </w:rPr>
        <w:t xml:space="preserve"> либо застраховать в пользу получателя ренты риск ответственности за неисполнение либо ненадлежащее исполнение этих обязательств (</w:t>
      </w:r>
      <w:hyperlink r:id="rId15" w:tooltip="&quot;Гражданский кодекс Российской Федерации (часть вторая)&quot; от 26.01.1996 N 14-ФЗ (ред. от 05.12.2017)------------ Недействующая редакция{КонсультантПлюс}" w:history="1">
        <w:r w:rsidRPr="00051392">
          <w:rPr>
            <w:rFonts w:ascii="Times New Roman" w:hAnsi="Times New Roman" w:cs="Times New Roman"/>
            <w:sz w:val="24"/>
            <w:szCs w:val="24"/>
          </w:rPr>
          <w:t>п. 2 ст. 587</w:t>
        </w:r>
      </w:hyperlink>
      <w:r w:rsidRPr="00051392">
        <w:rPr>
          <w:rFonts w:ascii="Times New Roman" w:hAnsi="Times New Roman" w:cs="Times New Roman"/>
          <w:sz w:val="24"/>
          <w:szCs w:val="24"/>
        </w:rPr>
        <w:t xml:space="preserve"> ГК). Иными существенными условиями договора ренты являются предмет и размер ренты (не общий, а в расчете на период времени).</w:t>
      </w:r>
    </w:p>
    <w:p w:rsidR="00E0546F" w:rsidRPr="00051392" w:rsidRDefault="00E0546F" w:rsidP="00E0546F">
      <w:pPr>
        <w:pStyle w:val="ConsPlusNormal"/>
        <w:ind w:firstLine="540"/>
        <w:jc w:val="both"/>
        <w:rPr>
          <w:rFonts w:ascii="Times New Roman" w:hAnsi="Times New Roman" w:cs="Times New Roman"/>
          <w:sz w:val="24"/>
          <w:szCs w:val="24"/>
        </w:rPr>
      </w:pPr>
      <w:r w:rsidRPr="00051392">
        <w:rPr>
          <w:rFonts w:ascii="Times New Roman" w:hAnsi="Times New Roman" w:cs="Times New Roman"/>
          <w:sz w:val="24"/>
          <w:szCs w:val="24"/>
        </w:rPr>
        <w:t xml:space="preserve">По иску получателя ренты о расторжении договора бремя доказывания того обстоятельства, что обязательства исполнялись надлежащим образом, лежит на ответчике - плательщике ренты (см. </w:t>
      </w:r>
      <w:hyperlink r:id="rId16" w:tooltip="Определение Судебной коллегии по гражданским делам Верховного Суда РФ от 22.03.2016 N 16-КГ16-1 Требование: О расторжении договора пожизненной ренты, признании права собственности на квартиру. Обстоятельства: Истица указывает на то, что ответчик существенно на" w:history="1">
        <w:r w:rsidRPr="00051392">
          <w:rPr>
            <w:rFonts w:ascii="Times New Roman" w:hAnsi="Times New Roman" w:cs="Times New Roman"/>
            <w:sz w:val="24"/>
            <w:szCs w:val="24"/>
          </w:rPr>
          <w:t>Определение</w:t>
        </w:r>
      </w:hyperlink>
      <w:r w:rsidRPr="00051392">
        <w:rPr>
          <w:rFonts w:ascii="Times New Roman" w:hAnsi="Times New Roman" w:cs="Times New Roman"/>
          <w:sz w:val="24"/>
          <w:szCs w:val="24"/>
        </w:rPr>
        <w:t xml:space="preserve"> ВС РФ от 22 марта 2016 г. N 16-КГ16-1).</w:t>
      </w:r>
    </w:p>
    <w:p w:rsidR="00E0546F" w:rsidRDefault="00E0546F" w:rsidP="00E0546F">
      <w:pPr>
        <w:pStyle w:val="ConsPlusNormal"/>
        <w:jc w:val="center"/>
        <w:outlineLvl w:val="2"/>
        <w:rPr>
          <w:rFonts w:ascii="Times New Roman" w:hAnsi="Times New Roman" w:cs="Times New Roman"/>
          <w:sz w:val="24"/>
          <w:szCs w:val="24"/>
        </w:rPr>
      </w:pPr>
    </w:p>
    <w:p w:rsidR="00E0546F" w:rsidRPr="00051392" w:rsidRDefault="00E0546F" w:rsidP="00E0546F">
      <w:pPr>
        <w:pStyle w:val="ConsPlusNormal"/>
        <w:jc w:val="center"/>
        <w:outlineLvl w:val="2"/>
        <w:rPr>
          <w:rFonts w:ascii="Times New Roman" w:hAnsi="Times New Roman" w:cs="Times New Roman"/>
          <w:sz w:val="24"/>
          <w:szCs w:val="24"/>
        </w:rPr>
      </w:pPr>
      <w:r w:rsidRPr="00051392">
        <w:rPr>
          <w:rFonts w:ascii="Times New Roman" w:hAnsi="Times New Roman" w:cs="Times New Roman"/>
          <w:sz w:val="24"/>
          <w:szCs w:val="24"/>
        </w:rPr>
        <w:lastRenderedPageBreak/>
        <w:t>2. Постоянная рента</w:t>
      </w:r>
    </w:p>
    <w:p w:rsidR="00E0546F" w:rsidRDefault="00E0546F" w:rsidP="00E0546F">
      <w:pPr>
        <w:pStyle w:val="ConsPlusNormal"/>
        <w:ind w:firstLine="540"/>
        <w:jc w:val="both"/>
      </w:pPr>
    </w:p>
    <w:p w:rsidR="00E0546F" w:rsidRPr="00F75B4A" w:rsidRDefault="00E0546F" w:rsidP="00E0546F">
      <w:pPr>
        <w:pStyle w:val="ConsPlusNormal"/>
        <w:ind w:firstLine="539"/>
        <w:jc w:val="both"/>
        <w:rPr>
          <w:rFonts w:ascii="Times New Roman" w:hAnsi="Times New Roman" w:cs="Times New Roman"/>
          <w:sz w:val="24"/>
          <w:szCs w:val="24"/>
        </w:rPr>
      </w:pPr>
      <w:r w:rsidRPr="00F75B4A">
        <w:rPr>
          <w:rFonts w:ascii="Times New Roman" w:hAnsi="Times New Roman" w:cs="Times New Roman"/>
          <w:sz w:val="24"/>
          <w:szCs w:val="24"/>
        </w:rPr>
        <w:t xml:space="preserve">Конститутивным признаком постоянной ренты является то, что она устанавливается навечно. В экономическом смысле плательщик получает кредит (имущество получателя) и обязуется вносить плату (ренту) до тех пор, пока не прекратится пользование кредитом (выкуп ренты). Как следствие, смерть сторон, заключивших договор, не прекращает ренту. Их место занимают наследники (см. </w:t>
      </w:r>
      <w:hyperlink r:id="rId17" w:tooltip="Определение Судебной коллегии по гражданским делам Верховного Суда РФ от 15.12.2015 N 83-КГ15-17 Требование: О взыскании выкупной цены ренты. Обстоятельства: Истцы являются получателями рентных выплат по договорам постоянной ренты в порядке наследования, ими п" w:history="1">
        <w:r w:rsidRPr="00F75B4A">
          <w:rPr>
            <w:rFonts w:ascii="Times New Roman" w:hAnsi="Times New Roman" w:cs="Times New Roman"/>
            <w:sz w:val="24"/>
            <w:szCs w:val="24"/>
          </w:rPr>
          <w:t>Определение</w:t>
        </w:r>
      </w:hyperlink>
      <w:r w:rsidRPr="00F75B4A">
        <w:rPr>
          <w:rFonts w:ascii="Times New Roman" w:hAnsi="Times New Roman" w:cs="Times New Roman"/>
          <w:sz w:val="24"/>
          <w:szCs w:val="24"/>
        </w:rPr>
        <w:t xml:space="preserve"> ВС РФ от 15 декабря 2015 г. N 83-КГ15-17).</w:t>
      </w:r>
    </w:p>
    <w:p w:rsidR="00E0546F" w:rsidRPr="00F75B4A" w:rsidRDefault="00E0546F" w:rsidP="00E0546F">
      <w:pPr>
        <w:pStyle w:val="ConsPlusNormal"/>
        <w:ind w:firstLine="539"/>
        <w:jc w:val="both"/>
        <w:rPr>
          <w:rFonts w:ascii="Times New Roman" w:hAnsi="Times New Roman" w:cs="Times New Roman"/>
          <w:sz w:val="24"/>
          <w:szCs w:val="24"/>
        </w:rPr>
      </w:pPr>
      <w:r w:rsidRPr="00F75B4A">
        <w:rPr>
          <w:rFonts w:ascii="Times New Roman" w:hAnsi="Times New Roman" w:cs="Times New Roman"/>
          <w:sz w:val="24"/>
          <w:szCs w:val="24"/>
        </w:rPr>
        <w:t xml:space="preserve">Если иной период выплаты не предусмотрен договором, </w:t>
      </w:r>
      <w:r w:rsidRPr="008B189D">
        <w:rPr>
          <w:rFonts w:ascii="Times New Roman" w:hAnsi="Times New Roman" w:cs="Times New Roman"/>
          <w:bCs/>
          <w:sz w:val="24"/>
          <w:szCs w:val="24"/>
        </w:rPr>
        <w:t>плательщик обязуется</w:t>
      </w:r>
      <w:r w:rsidRPr="00F75B4A">
        <w:rPr>
          <w:rFonts w:ascii="Times New Roman" w:hAnsi="Times New Roman" w:cs="Times New Roman"/>
          <w:sz w:val="24"/>
          <w:szCs w:val="24"/>
        </w:rPr>
        <w:t xml:space="preserve"> ежеквартально уплачивать определенную сторонами ренту в деньгах, а в случаях, предусмотренных договором, в натуре (например, передавать 200 кг картофеля, выращенного на земельном участке, переданном под выплату ренты). В упрощенном виде экономически грамотные стороны определяют размер постоянной ренты, исходя из стоимости пользования капиталом или иным имуществом, передаваемым под выплату ренты. Например, под выплату постоянной ренты передается земельный участок. Размер арендной платы в отношении аналогичных земельных участков составляет 20 тыс. руб. в месяц. Следовательно, стоит ожидать, что размер постоянной ренты будет около 60 тыс. руб. в квартал. Или под выплату ренты передается 1 млн руб. Средняя ставка банковского процента равна 10% годовых. Следовательно, стоит ожидать, что размер постоянной ренты будет около 25 тыс. руб. в квартал.</w:t>
      </w:r>
    </w:p>
    <w:p w:rsidR="00E0546F" w:rsidRPr="00F75B4A" w:rsidRDefault="00E0546F" w:rsidP="00E0546F">
      <w:pPr>
        <w:pStyle w:val="ConsPlusNormal"/>
        <w:ind w:firstLine="539"/>
        <w:jc w:val="both"/>
        <w:rPr>
          <w:rFonts w:ascii="Times New Roman" w:hAnsi="Times New Roman" w:cs="Times New Roman"/>
          <w:sz w:val="24"/>
          <w:szCs w:val="24"/>
        </w:rPr>
      </w:pPr>
      <w:r w:rsidRPr="00F75B4A">
        <w:rPr>
          <w:rFonts w:ascii="Times New Roman" w:hAnsi="Times New Roman" w:cs="Times New Roman"/>
          <w:sz w:val="24"/>
          <w:szCs w:val="24"/>
        </w:rPr>
        <w:t xml:space="preserve">Действующая редакция </w:t>
      </w:r>
      <w:hyperlink r:id="rId18" w:tooltip="&quot;Гражданский кодекс Российской Федерации (часть вторая)&quot; от 26.01.1996 N 14-ФЗ (ред. от 05.12.2017)------------ Недействующая редакция{КонсультантПлюс}" w:history="1">
        <w:r w:rsidRPr="00F75B4A">
          <w:rPr>
            <w:rFonts w:ascii="Times New Roman" w:hAnsi="Times New Roman" w:cs="Times New Roman"/>
            <w:sz w:val="24"/>
            <w:szCs w:val="24"/>
          </w:rPr>
          <w:t>Кодекса</w:t>
        </w:r>
      </w:hyperlink>
      <w:r w:rsidRPr="00F75B4A">
        <w:rPr>
          <w:rFonts w:ascii="Times New Roman" w:hAnsi="Times New Roman" w:cs="Times New Roman"/>
          <w:sz w:val="24"/>
          <w:szCs w:val="24"/>
        </w:rPr>
        <w:t xml:space="preserve"> определяет, что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 не менее установленной в соответствии с законом величины прожиточного минимума на душу населения в целом по Российской Федерации. Размер постоянной ренты, установленный договором постоянной ренты на уровне указанной величины, подлежит увеличению с учетом роста соответствующей величины прожиточного минимума на душу населения.</w:t>
      </w:r>
    </w:p>
    <w:p w:rsidR="00E0546F" w:rsidRPr="00F75B4A" w:rsidRDefault="00E0546F" w:rsidP="00E0546F">
      <w:pPr>
        <w:pStyle w:val="ConsPlusNormal"/>
        <w:ind w:firstLine="539"/>
        <w:jc w:val="both"/>
        <w:rPr>
          <w:rFonts w:ascii="Times New Roman" w:hAnsi="Times New Roman" w:cs="Times New Roman"/>
          <w:sz w:val="24"/>
          <w:szCs w:val="24"/>
        </w:rPr>
      </w:pPr>
      <w:r w:rsidRPr="00F75B4A">
        <w:rPr>
          <w:rFonts w:ascii="Times New Roman" w:hAnsi="Times New Roman" w:cs="Times New Roman"/>
          <w:sz w:val="24"/>
          <w:szCs w:val="24"/>
        </w:rPr>
        <w:t xml:space="preserve">Утрата или повреждение имущества не освобождает плательщика от обязанности по выплате ренты, поскольку действует общее правило - риск гибели вещи лежит на собственнике. Однако в ситуации, когда утрата произошла, несмотря на проявление плательщиком должной степени заботливости (загородный дом уничтожен лесным пожаром, возникшим в результате того, что кто-то из отдыхающих на соседней турбазе бросил окурок мимо урны), сохранение обязанности по выплате ренты нарушило бы баланс интересов сторон. В подобных случаях плательщик вправе требовать соответственно прекращения обязательства по выплате ренты либо изменения условий ее выплаты. Но согласно </w:t>
      </w:r>
      <w:hyperlink r:id="rId19" w:tooltip="&quot;Гражданский кодекс Российской Федерации (часть вторая)&quot; от 26.01.1996 N 14-ФЗ (ред. от 05.12.2017)------------ Недействующая редакция{КонсультантПлюс}" w:history="1">
        <w:r w:rsidRPr="00F75B4A">
          <w:rPr>
            <w:rFonts w:ascii="Times New Roman" w:hAnsi="Times New Roman" w:cs="Times New Roman"/>
            <w:sz w:val="24"/>
            <w:szCs w:val="24"/>
          </w:rPr>
          <w:t>п. 1 ст. 595</w:t>
        </w:r>
      </w:hyperlink>
      <w:r w:rsidRPr="00F75B4A">
        <w:rPr>
          <w:rFonts w:ascii="Times New Roman" w:hAnsi="Times New Roman" w:cs="Times New Roman"/>
          <w:sz w:val="24"/>
          <w:szCs w:val="24"/>
        </w:rPr>
        <w:t xml:space="preserve"> ГК это право не возникает, если имущество передано под выплату бесплатно.</w:t>
      </w:r>
    </w:p>
    <w:p w:rsidR="00E0546F" w:rsidRPr="00F75B4A" w:rsidRDefault="00E0546F" w:rsidP="00E0546F">
      <w:pPr>
        <w:pStyle w:val="ConsPlusNormal"/>
        <w:ind w:firstLine="539"/>
        <w:jc w:val="both"/>
        <w:rPr>
          <w:rFonts w:ascii="Times New Roman" w:hAnsi="Times New Roman" w:cs="Times New Roman"/>
          <w:sz w:val="24"/>
          <w:szCs w:val="24"/>
        </w:rPr>
      </w:pPr>
      <w:r w:rsidRPr="00F75B4A">
        <w:rPr>
          <w:rFonts w:ascii="Times New Roman" w:hAnsi="Times New Roman" w:cs="Times New Roman"/>
          <w:sz w:val="24"/>
          <w:szCs w:val="24"/>
        </w:rPr>
        <w:t xml:space="preserve">У плательщика есть право прекратить договор путем </w:t>
      </w:r>
      <w:r w:rsidRPr="008B189D">
        <w:rPr>
          <w:rFonts w:ascii="Times New Roman" w:hAnsi="Times New Roman" w:cs="Times New Roman"/>
          <w:bCs/>
          <w:sz w:val="24"/>
          <w:szCs w:val="24"/>
        </w:rPr>
        <w:t>выкупа ренты</w:t>
      </w:r>
      <w:r w:rsidRPr="00F75B4A">
        <w:rPr>
          <w:rFonts w:ascii="Times New Roman" w:hAnsi="Times New Roman" w:cs="Times New Roman"/>
          <w:sz w:val="24"/>
          <w:szCs w:val="24"/>
        </w:rPr>
        <w:t xml:space="preserve"> (</w:t>
      </w:r>
      <w:hyperlink r:id="rId20" w:tooltip="&quot;Гражданский кодекс Российской Федерации (часть вторая)&quot; от 26.01.1996 N 14-ФЗ (ред. от 05.12.2017)------------ Недействующая редакция{КонсультантПлюс}" w:history="1">
        <w:r w:rsidRPr="00F75B4A">
          <w:rPr>
            <w:rFonts w:ascii="Times New Roman" w:hAnsi="Times New Roman" w:cs="Times New Roman"/>
            <w:sz w:val="24"/>
            <w:szCs w:val="24"/>
          </w:rPr>
          <w:t>ст. 592</w:t>
        </w:r>
      </w:hyperlink>
      <w:r w:rsidRPr="00F75B4A">
        <w:rPr>
          <w:rFonts w:ascii="Times New Roman" w:hAnsi="Times New Roman" w:cs="Times New Roman"/>
          <w:sz w:val="24"/>
          <w:szCs w:val="24"/>
        </w:rPr>
        <w:t xml:space="preserve"> ГК). То есть в экономическом смысле вернуть полученный кредит. Размер выкупа может быть определен договором. При отсутствии указанного условия выкуп осуществляется по цене, соответствующей годовой сумме подлежащей выплате ренты, если договор ренты предусматривал дополнительную плату за передачу имущества, либо к годовой сумме рентных платежей прибавляется денежная сумма, определяемая по правилам, предусмотренным </w:t>
      </w:r>
      <w:hyperlink r:id="rId21" w:tooltip="&quot;Гражданский кодекс Российской Федерации (часть первая)&quot; от 30.11.1994 N 51-ФЗ (ред. от 29.12.2017)------------ Недействующая редакция{КонсультантПлюс}" w:history="1">
        <w:r w:rsidRPr="00F75B4A">
          <w:rPr>
            <w:rFonts w:ascii="Times New Roman" w:hAnsi="Times New Roman" w:cs="Times New Roman"/>
            <w:sz w:val="24"/>
            <w:szCs w:val="24"/>
          </w:rPr>
          <w:t>п. 3 ст. 424</w:t>
        </w:r>
      </w:hyperlink>
      <w:r w:rsidRPr="00F75B4A">
        <w:rPr>
          <w:rFonts w:ascii="Times New Roman" w:hAnsi="Times New Roman" w:cs="Times New Roman"/>
          <w:sz w:val="24"/>
          <w:szCs w:val="24"/>
        </w:rPr>
        <w:t xml:space="preserve"> ГК (рыночная стоимость переданного под выплату ренты имущества на момент выкупа).</w:t>
      </w:r>
    </w:p>
    <w:p w:rsidR="00E0546F" w:rsidRPr="00F75B4A" w:rsidRDefault="00E0546F" w:rsidP="00E0546F">
      <w:pPr>
        <w:pStyle w:val="ConsPlusNormal"/>
        <w:ind w:firstLine="539"/>
        <w:jc w:val="both"/>
        <w:rPr>
          <w:rFonts w:ascii="Times New Roman" w:hAnsi="Times New Roman" w:cs="Times New Roman"/>
          <w:sz w:val="24"/>
          <w:szCs w:val="24"/>
        </w:rPr>
      </w:pPr>
      <w:r w:rsidRPr="00F75B4A">
        <w:rPr>
          <w:rFonts w:ascii="Times New Roman" w:hAnsi="Times New Roman" w:cs="Times New Roman"/>
          <w:sz w:val="24"/>
          <w:szCs w:val="24"/>
        </w:rPr>
        <w:t xml:space="preserve">Условие договора о запрете выкупа слишком обременительно для плательщика и в связи с этим признается законом </w:t>
      </w:r>
      <w:r w:rsidRPr="008B189D">
        <w:rPr>
          <w:rFonts w:ascii="Times New Roman" w:hAnsi="Times New Roman" w:cs="Times New Roman"/>
          <w:bCs/>
          <w:sz w:val="24"/>
          <w:szCs w:val="24"/>
        </w:rPr>
        <w:t>ничтожным</w:t>
      </w:r>
      <w:r w:rsidRPr="008B189D">
        <w:rPr>
          <w:rFonts w:ascii="Times New Roman" w:hAnsi="Times New Roman" w:cs="Times New Roman"/>
          <w:sz w:val="24"/>
          <w:szCs w:val="24"/>
        </w:rPr>
        <w:t>.</w:t>
      </w:r>
      <w:r w:rsidRPr="00F75B4A">
        <w:rPr>
          <w:rFonts w:ascii="Times New Roman" w:hAnsi="Times New Roman" w:cs="Times New Roman"/>
          <w:sz w:val="24"/>
          <w:szCs w:val="24"/>
        </w:rPr>
        <w:t xml:space="preserve"> Но договор может ограничивать реализацию права на выкуп сроком жизни первого получателя ренты или периодом времени, не </w:t>
      </w:r>
      <w:r w:rsidRPr="00F75B4A">
        <w:rPr>
          <w:rFonts w:ascii="Times New Roman" w:hAnsi="Times New Roman" w:cs="Times New Roman"/>
          <w:sz w:val="24"/>
          <w:szCs w:val="24"/>
        </w:rPr>
        <w:lastRenderedPageBreak/>
        <w:t>превышающим 30 лет с момента заключения договора (примерный срок смены поколений).</w:t>
      </w:r>
    </w:p>
    <w:p w:rsidR="00E0546F" w:rsidRPr="00F75B4A" w:rsidRDefault="00E0546F" w:rsidP="00E0546F">
      <w:pPr>
        <w:pStyle w:val="ConsPlusNormal"/>
        <w:ind w:firstLine="539"/>
        <w:jc w:val="both"/>
        <w:rPr>
          <w:rFonts w:ascii="Times New Roman" w:hAnsi="Times New Roman" w:cs="Times New Roman"/>
          <w:sz w:val="24"/>
          <w:szCs w:val="24"/>
        </w:rPr>
      </w:pPr>
      <w:r w:rsidRPr="00F75B4A">
        <w:rPr>
          <w:rFonts w:ascii="Times New Roman" w:hAnsi="Times New Roman" w:cs="Times New Roman"/>
          <w:sz w:val="24"/>
          <w:szCs w:val="24"/>
        </w:rPr>
        <w:t>Закон предусматривает открытый перечень случаев наличного или вероятного нарушения плательщиком своих обязанностей, при которых право требовать выкупа возникает у получателя. Сюда относятся: просрочка выплаты ренты более чем на один год, если иное не предусмотрено договором; нарушение обязанности по обеспечению выплаты ренты; банкротство плательщика или наступление обстоятельств, очевидно свидетельствующих о том, что договор не будет исполняться надлежащим образом; поступление недвижимости, переданной под выплату ренты, в общую собственность или раздел такой недвижимости; другие случаи, предусмотренные договором.</w:t>
      </w:r>
    </w:p>
    <w:p w:rsidR="00E0546F" w:rsidRPr="00F75B4A" w:rsidRDefault="00E0546F" w:rsidP="00E0546F">
      <w:pPr>
        <w:pStyle w:val="ConsPlusNormal"/>
        <w:ind w:firstLine="539"/>
        <w:rPr>
          <w:rFonts w:ascii="Times New Roman" w:hAnsi="Times New Roman" w:cs="Times New Roman"/>
          <w:sz w:val="24"/>
          <w:szCs w:val="24"/>
        </w:rPr>
      </w:pPr>
    </w:p>
    <w:p w:rsidR="00E0546F" w:rsidRPr="00E2030E" w:rsidRDefault="00E0546F" w:rsidP="00E0546F">
      <w:pPr>
        <w:pStyle w:val="ConsPlusNormal"/>
        <w:jc w:val="center"/>
        <w:outlineLvl w:val="2"/>
        <w:rPr>
          <w:rFonts w:ascii="Times New Roman" w:hAnsi="Times New Roman" w:cs="Times New Roman"/>
          <w:sz w:val="24"/>
          <w:szCs w:val="24"/>
        </w:rPr>
      </w:pPr>
      <w:r w:rsidRPr="00E2030E">
        <w:rPr>
          <w:rFonts w:ascii="Times New Roman" w:hAnsi="Times New Roman" w:cs="Times New Roman"/>
          <w:sz w:val="24"/>
          <w:szCs w:val="24"/>
        </w:rPr>
        <w:t>3. Пожизненная рента</w:t>
      </w:r>
    </w:p>
    <w:p w:rsidR="00E0546F" w:rsidRPr="00E2030E" w:rsidRDefault="00E0546F" w:rsidP="00E0546F">
      <w:pPr>
        <w:pStyle w:val="ConsPlusNormal"/>
        <w:ind w:firstLine="540"/>
        <w:jc w:val="both"/>
        <w:rPr>
          <w:rFonts w:ascii="Times New Roman" w:hAnsi="Times New Roman" w:cs="Times New Roman"/>
          <w:sz w:val="24"/>
          <w:szCs w:val="24"/>
        </w:rPr>
      </w:pP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Конститутивным признаком этого вида договора ренты является установление выплаты ренты на </w:t>
      </w:r>
      <w:r w:rsidRPr="00710384">
        <w:rPr>
          <w:rFonts w:ascii="Times New Roman" w:hAnsi="Times New Roman" w:cs="Times New Roman"/>
          <w:bCs/>
          <w:sz w:val="24"/>
          <w:szCs w:val="24"/>
        </w:rPr>
        <w:t>срок жизни получателя</w:t>
      </w:r>
      <w:r w:rsidRPr="00E2030E">
        <w:rPr>
          <w:rFonts w:ascii="Times New Roman" w:hAnsi="Times New Roman" w:cs="Times New Roman"/>
          <w:sz w:val="24"/>
          <w:szCs w:val="24"/>
        </w:rPr>
        <w:t>. Экономически плательщик ренты получает кредит (имущество получателя), а общий размер платы, включающий погашение основного долга (ренты), зависит от того, сколько проживет другая сторона договора. В российском дореволюционном праве пожизненная рента могла устанавливаться на срок жизни плательщика.</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Получатель ренты обычно сам или посредством представителя заключает договор и передает имущество под выплату ренты. Однако бывают ситуации, когда договор заключается в пользу другого лица, указываемого в качестве получателя ренты (договор в пользу третьего лица). Например, гражданин желает обеспечить своих близких, но не дарит им денежную сумму, опасаясь расточительного поведения, а передает эти деньги под выплату пожизненной рен</w:t>
      </w:r>
      <w:r>
        <w:rPr>
          <w:rFonts w:ascii="Times New Roman" w:hAnsi="Times New Roman" w:cs="Times New Roman"/>
          <w:sz w:val="24"/>
          <w:szCs w:val="24"/>
        </w:rPr>
        <w:t>ты в их пользу</w:t>
      </w:r>
      <w:r w:rsidRPr="00E2030E">
        <w:rPr>
          <w:rFonts w:ascii="Times New Roman" w:hAnsi="Times New Roman" w:cs="Times New Roman"/>
          <w:sz w:val="24"/>
          <w:szCs w:val="24"/>
        </w:rPr>
        <w:t>.</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Из буквального толкования </w:t>
      </w:r>
      <w:hyperlink r:id="rId22" w:tooltip="&quot;Гражданский кодекс Российской Федерации (часть вторая)&quot; от 26.01.1996 N 14-ФЗ (ред. от 05.12.2017)------------ Недействующая редакция{КонсультантПлюс}" w:history="1">
        <w:r w:rsidRPr="00E2030E">
          <w:rPr>
            <w:rFonts w:ascii="Times New Roman" w:hAnsi="Times New Roman" w:cs="Times New Roman"/>
            <w:sz w:val="24"/>
            <w:szCs w:val="24"/>
          </w:rPr>
          <w:t>п. 1 ст. 596</w:t>
        </w:r>
      </w:hyperlink>
      <w:r w:rsidRPr="00E2030E">
        <w:rPr>
          <w:rFonts w:ascii="Times New Roman" w:hAnsi="Times New Roman" w:cs="Times New Roman"/>
          <w:sz w:val="24"/>
          <w:szCs w:val="24"/>
        </w:rPr>
        <w:t xml:space="preserve"> ГК следует, что договор в пользу гражданина, указанного получателем ренты, не может быть заключен юридическим лицом.</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На стороне получателя ренты может присутствовать </w:t>
      </w:r>
      <w:r w:rsidRPr="00710384">
        <w:rPr>
          <w:rFonts w:ascii="Times New Roman" w:hAnsi="Times New Roman" w:cs="Times New Roman"/>
          <w:bCs/>
          <w:sz w:val="24"/>
          <w:szCs w:val="24"/>
        </w:rPr>
        <w:t>множественность лиц</w:t>
      </w:r>
      <w:r w:rsidRPr="00710384">
        <w:rPr>
          <w:rFonts w:ascii="Times New Roman" w:hAnsi="Times New Roman" w:cs="Times New Roman"/>
          <w:sz w:val="24"/>
          <w:szCs w:val="24"/>
        </w:rPr>
        <w:t>.</w:t>
      </w:r>
      <w:r w:rsidRPr="00E2030E">
        <w:rPr>
          <w:rFonts w:ascii="Times New Roman" w:hAnsi="Times New Roman" w:cs="Times New Roman"/>
          <w:sz w:val="24"/>
          <w:szCs w:val="24"/>
        </w:rPr>
        <w:t xml:space="preserve"> Например, пожилые супруги передают общую квартиру под выплату ренты. Специфика ренты состоит в том, что смерть одного из получателей влечет приращение долей, но договором может быть предусмотрено частичное прекращение обязательства.</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Условие договора о переходе права собственности на обремененное рентой имущество не в момент заключения договора, а после смерти получателя противоречит российскому гражданскому законодательству (напомним, что по определению договор ренты относится к реальным).</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Если иной период выплаты не предусмотрен договором, плательщик обязуется </w:t>
      </w:r>
      <w:r w:rsidRPr="00710384">
        <w:rPr>
          <w:rFonts w:ascii="Times New Roman" w:hAnsi="Times New Roman" w:cs="Times New Roman"/>
          <w:bCs/>
          <w:sz w:val="24"/>
          <w:szCs w:val="24"/>
        </w:rPr>
        <w:t>ежемесячно</w:t>
      </w:r>
      <w:r w:rsidRPr="00E2030E">
        <w:rPr>
          <w:rFonts w:ascii="Times New Roman" w:hAnsi="Times New Roman" w:cs="Times New Roman"/>
          <w:sz w:val="24"/>
          <w:szCs w:val="24"/>
        </w:rPr>
        <w:t xml:space="preserve"> уплачивать определенную сторонами ренту </w:t>
      </w:r>
      <w:r w:rsidRPr="00710384">
        <w:rPr>
          <w:rFonts w:ascii="Times New Roman" w:hAnsi="Times New Roman" w:cs="Times New Roman"/>
          <w:bCs/>
          <w:sz w:val="24"/>
          <w:szCs w:val="24"/>
        </w:rPr>
        <w:t>в деньгах</w:t>
      </w:r>
      <w:r w:rsidRPr="00E2030E">
        <w:rPr>
          <w:rFonts w:ascii="Times New Roman" w:hAnsi="Times New Roman" w:cs="Times New Roman"/>
          <w:sz w:val="24"/>
          <w:szCs w:val="24"/>
        </w:rPr>
        <w:t>. В упрощенном виде экономически грамотные стороны определяют размер пожизненной ренты, исходя из рыночной стоимости имущества, передаваемого под выплату ренты, прогнозной продолжительности жизни получателя и ставки процента по кредиту. Например, под выплату пожизненной ренты передается земельный участок. Возраст мужчины, заключающего договор ренты, - 45 лет. Стоимость аналогичного земельного участка составляет 3 млн руб. Среднестатистическая продолжительность жизни составляет 65 лет. Ставка банковского процента на момент заключения договора - 10% годовых. Использование формулы расчета аннуитетного платежа позволяет предположить, что размер пожизненной ренты будет около 29 тыс. руб. в месяц. Если получатель умрет раньше прогнозного срока, плательщик получит дополнительную прибыль, если проживет дольше, то убыток. Поэтому договор пожизненной ренты называют алеаторным (рисковым).</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Размер пожизненной ренты, установленный договором,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w:t>
      </w:r>
      <w:r w:rsidRPr="00E2030E">
        <w:rPr>
          <w:rFonts w:ascii="Times New Roman" w:hAnsi="Times New Roman" w:cs="Times New Roman"/>
          <w:sz w:val="24"/>
          <w:szCs w:val="24"/>
        </w:rPr>
        <w:lastRenderedPageBreak/>
        <w:t>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 не менее установленной в соответствии с законом величины прожиточного минимума на душу населения в целом по Российской Федерации. Размер пожизненной ренты, установленный договором пожизненной ренты на уровне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Допустим, прожиточный минимум установлен в размере 7 тыс. руб. в месяц. Размер ежемесячной пожизненной ренты определен сторонами в размере 10 тыс. руб. Пока прожиточный минимум не достиг размера ренты, индексация не производится. Как только прожиточный минимум превысил размер ренты, сумма рентных платежей увеличивается до величины прожиточного минимума. Если имущество передано под выплату ренты за плату, например за 1 000 руб., уплаченных при заключении договора, то </w:t>
      </w:r>
      <w:hyperlink r:id="rId23" w:tooltip="&quot;Гражданский кодекс Российской Федерации (часть вторая)&quot; от 26.01.1996 N 14-ФЗ (ред. от 05.12.2017)------------ Недействующая редакция{КонсультантПлюс}" w:history="1">
        <w:r w:rsidRPr="00E2030E">
          <w:rPr>
            <w:rFonts w:ascii="Times New Roman" w:hAnsi="Times New Roman" w:cs="Times New Roman"/>
            <w:sz w:val="24"/>
            <w:szCs w:val="24"/>
          </w:rPr>
          <w:t>ГК</w:t>
        </w:r>
      </w:hyperlink>
      <w:r w:rsidRPr="00E2030E">
        <w:rPr>
          <w:rFonts w:ascii="Times New Roman" w:hAnsi="Times New Roman" w:cs="Times New Roman"/>
          <w:sz w:val="24"/>
          <w:szCs w:val="24"/>
        </w:rPr>
        <w:t xml:space="preserve"> не предусматривает нижнего порога ренты и правил об индексации.</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Всякая утрата или повреждение отчужденного имущества не освобождает плательщика от обязанности по выплате ренты (</w:t>
      </w:r>
      <w:hyperlink r:id="rId24" w:tooltip="&quot;Гражданский кодекс Российской Федерации (часть вторая)&quot; от 26.01.1996 N 14-ФЗ (ред. от 05.12.2017)------------ Недействующая редакция{КонсультантПлюс}" w:history="1">
        <w:r w:rsidRPr="00E2030E">
          <w:rPr>
            <w:rFonts w:ascii="Times New Roman" w:hAnsi="Times New Roman" w:cs="Times New Roman"/>
            <w:sz w:val="24"/>
            <w:szCs w:val="24"/>
          </w:rPr>
          <w:t>ст. 600</w:t>
        </w:r>
      </w:hyperlink>
      <w:r w:rsidRPr="00E2030E">
        <w:rPr>
          <w:rFonts w:ascii="Times New Roman" w:hAnsi="Times New Roman" w:cs="Times New Roman"/>
          <w:sz w:val="24"/>
          <w:szCs w:val="24"/>
        </w:rPr>
        <w:t xml:space="preserve"> ГК).</w:t>
      </w:r>
    </w:p>
    <w:p w:rsidR="00E0546F" w:rsidRPr="00E2030E" w:rsidRDefault="00E0546F" w:rsidP="00E0546F">
      <w:pPr>
        <w:pStyle w:val="ConsPlusNormal"/>
        <w:ind w:firstLine="540"/>
        <w:jc w:val="both"/>
        <w:rPr>
          <w:rFonts w:ascii="Times New Roman" w:hAnsi="Times New Roman" w:cs="Times New Roman"/>
          <w:sz w:val="24"/>
          <w:szCs w:val="24"/>
        </w:rPr>
      </w:pPr>
      <w:r w:rsidRPr="00710384">
        <w:rPr>
          <w:rFonts w:ascii="Times New Roman" w:hAnsi="Times New Roman" w:cs="Times New Roman"/>
          <w:bCs/>
          <w:sz w:val="24"/>
          <w:szCs w:val="24"/>
        </w:rPr>
        <w:t>Обязанность</w:t>
      </w:r>
      <w:r w:rsidRPr="00710384">
        <w:rPr>
          <w:rFonts w:ascii="Times New Roman" w:hAnsi="Times New Roman" w:cs="Times New Roman"/>
          <w:sz w:val="24"/>
          <w:szCs w:val="24"/>
        </w:rPr>
        <w:t xml:space="preserve"> </w:t>
      </w:r>
      <w:r w:rsidRPr="00E2030E">
        <w:rPr>
          <w:rFonts w:ascii="Times New Roman" w:hAnsi="Times New Roman" w:cs="Times New Roman"/>
          <w:sz w:val="24"/>
          <w:szCs w:val="24"/>
        </w:rPr>
        <w:t xml:space="preserve">по выплате ренты </w:t>
      </w:r>
      <w:r w:rsidRPr="00710384">
        <w:rPr>
          <w:rFonts w:ascii="Times New Roman" w:hAnsi="Times New Roman" w:cs="Times New Roman"/>
          <w:bCs/>
          <w:sz w:val="24"/>
          <w:szCs w:val="24"/>
        </w:rPr>
        <w:t>прекращается</w:t>
      </w:r>
      <w:r w:rsidRPr="00710384">
        <w:rPr>
          <w:rFonts w:ascii="Times New Roman" w:hAnsi="Times New Roman" w:cs="Times New Roman"/>
          <w:sz w:val="24"/>
          <w:szCs w:val="24"/>
        </w:rPr>
        <w:t xml:space="preserve"> </w:t>
      </w:r>
      <w:r w:rsidRPr="00E2030E">
        <w:rPr>
          <w:rFonts w:ascii="Times New Roman" w:hAnsi="Times New Roman" w:cs="Times New Roman"/>
          <w:sz w:val="24"/>
          <w:szCs w:val="24"/>
        </w:rPr>
        <w:t xml:space="preserve">смертью получателя. Вместе с тем право требования просроченных платежей не прекращается, указанные суммы подлежат преемству, как и заявленное получателем ренты при жизни требование о расторжении договора (см. </w:t>
      </w:r>
      <w:hyperlink r:id="rId25" w:tooltip="Определение Судебной коллегии по гражданским делам Верховного Суда РФ от 22.08.2017 N 18-КГ17-107 Обстоятельства: Определением прекращено производство по делу о расторжении договора пожизненного содержания с иждивением, поскольку в данном случае возникшие прав" w:history="1">
        <w:r w:rsidRPr="00E2030E">
          <w:rPr>
            <w:rFonts w:ascii="Times New Roman" w:hAnsi="Times New Roman" w:cs="Times New Roman"/>
            <w:sz w:val="24"/>
            <w:szCs w:val="24"/>
          </w:rPr>
          <w:t>Определение</w:t>
        </w:r>
      </w:hyperlink>
      <w:r w:rsidRPr="00E2030E">
        <w:rPr>
          <w:rFonts w:ascii="Times New Roman" w:hAnsi="Times New Roman" w:cs="Times New Roman"/>
          <w:sz w:val="24"/>
          <w:szCs w:val="24"/>
        </w:rPr>
        <w:t xml:space="preserve"> ВС РФ от 22 августа 2017 г. N 18-КГ17-107).</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В случае </w:t>
      </w:r>
      <w:r w:rsidRPr="00710384">
        <w:rPr>
          <w:rFonts w:ascii="Times New Roman" w:hAnsi="Times New Roman" w:cs="Times New Roman"/>
          <w:bCs/>
          <w:sz w:val="24"/>
          <w:szCs w:val="24"/>
        </w:rPr>
        <w:t>существенного нарушения</w:t>
      </w:r>
      <w:r w:rsidRPr="00E2030E">
        <w:rPr>
          <w:rFonts w:ascii="Times New Roman" w:hAnsi="Times New Roman" w:cs="Times New Roman"/>
          <w:sz w:val="24"/>
          <w:szCs w:val="24"/>
        </w:rPr>
        <w:t xml:space="preserve"> договора пожизненной ренты получатель вправе требовать </w:t>
      </w:r>
      <w:r w:rsidRPr="00710384">
        <w:rPr>
          <w:rFonts w:ascii="Times New Roman" w:hAnsi="Times New Roman" w:cs="Times New Roman"/>
          <w:bCs/>
          <w:sz w:val="24"/>
          <w:szCs w:val="24"/>
        </w:rPr>
        <w:t>выкупа ренты</w:t>
      </w:r>
      <w:r w:rsidRPr="00E2030E">
        <w:rPr>
          <w:rFonts w:ascii="Times New Roman" w:hAnsi="Times New Roman" w:cs="Times New Roman"/>
          <w:sz w:val="24"/>
          <w:szCs w:val="24"/>
        </w:rPr>
        <w:t xml:space="preserve"> по правилам о выкупе постоянной ренты либо расторжения договора и возмещения убытков. Важно отметить, что исходя из здравого смысла размер постоянной ренты должен быть всегда ниже размера пожизненной ренты, если речь идет об одном и том же имуществе. Поэтому правило </w:t>
      </w:r>
      <w:hyperlink r:id="rId26" w:tooltip="&quot;Гражданский кодекс Российской Федерации (часть первая)&quot; от 30.11.1994 N 51-ФЗ (ред. от 29.12.2017)------------ Недействующая редакция{КонсультантПлюс}" w:history="1">
        <w:r w:rsidRPr="00E2030E">
          <w:rPr>
            <w:rFonts w:ascii="Times New Roman" w:hAnsi="Times New Roman" w:cs="Times New Roman"/>
            <w:sz w:val="24"/>
            <w:szCs w:val="24"/>
          </w:rPr>
          <w:t>п. 3 ст. 424</w:t>
        </w:r>
      </w:hyperlink>
      <w:r w:rsidRPr="00E2030E">
        <w:rPr>
          <w:rFonts w:ascii="Times New Roman" w:hAnsi="Times New Roman" w:cs="Times New Roman"/>
          <w:sz w:val="24"/>
          <w:szCs w:val="24"/>
        </w:rPr>
        <w:t xml:space="preserve"> ГК при выкупе постоянной и пожизненной ренты должно применяться по-разному (с учетом вычета так назыв</w:t>
      </w:r>
      <w:r>
        <w:rPr>
          <w:rFonts w:ascii="Times New Roman" w:hAnsi="Times New Roman" w:cs="Times New Roman"/>
          <w:sz w:val="24"/>
          <w:szCs w:val="24"/>
        </w:rPr>
        <w:t>аемой выкупной составляющей)</w:t>
      </w:r>
      <w:r w:rsidRPr="00E2030E">
        <w:rPr>
          <w:rFonts w:ascii="Times New Roman" w:hAnsi="Times New Roman" w:cs="Times New Roman"/>
          <w:sz w:val="24"/>
          <w:szCs w:val="24"/>
        </w:rPr>
        <w:t>. Интересным также представляется вопрос о методике расчета убытков. Никто доподлинно не знает, сколько проживет получатель ренты. Следовательно, не известен размер ренты, полученной в случае надлежащего исполнения договора. Современная судебная практика признает допустимость взыскания приблиз</w:t>
      </w:r>
      <w:r>
        <w:rPr>
          <w:rFonts w:ascii="Times New Roman" w:hAnsi="Times New Roman" w:cs="Times New Roman"/>
          <w:sz w:val="24"/>
          <w:szCs w:val="24"/>
        </w:rPr>
        <w:t>ительных и расчетных убытков</w:t>
      </w:r>
      <w:r w:rsidRPr="00E2030E">
        <w:rPr>
          <w:rFonts w:ascii="Times New Roman" w:hAnsi="Times New Roman" w:cs="Times New Roman"/>
          <w:sz w:val="24"/>
          <w:szCs w:val="24"/>
        </w:rPr>
        <w:t>. Таким образом, допустимым видится представление расчета убытков, составленного по правилам определения капитализированного размера платежей для выплат в счет возмещения вреда здоровью при ликвидации юридического лица (</w:t>
      </w:r>
      <w:hyperlink r:id="rId27" w:tooltip="&quot;Гражданский кодекс Российской Федерации (часть первая)&quot; от 30.11.1994 N 51-ФЗ (ред. от 29.12.2017)------------ Недействующая редакция{КонсультантПлюс}" w:history="1">
        <w:r w:rsidRPr="00E2030E">
          <w:rPr>
            <w:rFonts w:ascii="Times New Roman" w:hAnsi="Times New Roman" w:cs="Times New Roman"/>
            <w:sz w:val="24"/>
            <w:szCs w:val="24"/>
          </w:rPr>
          <w:t>ст. 64</w:t>
        </w:r>
      </w:hyperlink>
      <w:r w:rsidRPr="00E2030E">
        <w:rPr>
          <w:rFonts w:ascii="Times New Roman" w:hAnsi="Times New Roman" w:cs="Times New Roman"/>
          <w:sz w:val="24"/>
          <w:szCs w:val="24"/>
        </w:rPr>
        <w:t xml:space="preserve"> ГК).</w:t>
      </w:r>
    </w:p>
    <w:p w:rsidR="00E0546F" w:rsidRPr="00E2030E" w:rsidRDefault="00E0546F" w:rsidP="00E0546F">
      <w:pPr>
        <w:pStyle w:val="ConsPlusNormal"/>
        <w:ind w:firstLine="540"/>
        <w:jc w:val="both"/>
        <w:rPr>
          <w:rFonts w:ascii="Times New Roman" w:hAnsi="Times New Roman" w:cs="Times New Roman"/>
          <w:sz w:val="24"/>
          <w:szCs w:val="24"/>
        </w:rPr>
      </w:pPr>
      <w:r w:rsidRPr="00E2030E">
        <w:rPr>
          <w:rFonts w:ascii="Times New Roman" w:hAnsi="Times New Roman" w:cs="Times New Roman"/>
          <w:sz w:val="24"/>
          <w:szCs w:val="24"/>
        </w:rPr>
        <w:t xml:space="preserve">В судебной практике нередко возникала ситуация, когда получатель ренты предъявлял иск о расторжении договора в связи с его нарушением, но умирал до окончания судебного разбирательства. Иногда суды прекращали производство по делу со ссылкой на то, что смерть получателя влечет прекращение договора пожизненной ренты. Верховный Суд РФ в </w:t>
      </w:r>
      <w:hyperlink r:id="rId28" w:tooltip="Постановление Пленума Верховного Суда РФ от 29.05.2012 N 9 &quot;О судебной практике по делам о наследовании&quot;------------ Недействующая редакция{КонсультантПлюс}" w:history="1">
        <w:r w:rsidRPr="00E2030E">
          <w:rPr>
            <w:rFonts w:ascii="Times New Roman" w:hAnsi="Times New Roman" w:cs="Times New Roman"/>
            <w:sz w:val="24"/>
            <w:szCs w:val="24"/>
          </w:rPr>
          <w:t>Постановлении</w:t>
        </w:r>
      </w:hyperlink>
      <w:r>
        <w:rPr>
          <w:rFonts w:ascii="Times New Roman" w:hAnsi="Times New Roman" w:cs="Times New Roman"/>
          <w:sz w:val="24"/>
          <w:szCs w:val="24"/>
        </w:rPr>
        <w:t xml:space="preserve"> Пленума от 29 мая 2012 г. №</w:t>
      </w:r>
      <w:r w:rsidRPr="00E2030E">
        <w:rPr>
          <w:rFonts w:ascii="Times New Roman" w:hAnsi="Times New Roman" w:cs="Times New Roman"/>
          <w:sz w:val="24"/>
          <w:szCs w:val="24"/>
        </w:rPr>
        <w:t xml:space="preserve"> 9 разъяснил, что в случае смерти получателя ренты, обратившегося в суд с требованием о расторжении договора ренты, суд приостанавливает производство по делу, поскольку спорное правоотношение допускает правопреемство.</w:t>
      </w:r>
    </w:p>
    <w:p w:rsidR="00E0546F" w:rsidRPr="00E2030E" w:rsidRDefault="00E0546F" w:rsidP="00E0546F">
      <w:pPr>
        <w:pStyle w:val="ConsPlusNormal"/>
        <w:ind w:firstLine="540"/>
        <w:jc w:val="both"/>
        <w:rPr>
          <w:rFonts w:ascii="Times New Roman" w:hAnsi="Times New Roman" w:cs="Times New Roman"/>
          <w:sz w:val="24"/>
          <w:szCs w:val="24"/>
        </w:rPr>
      </w:pPr>
      <w:hyperlink r:id="rId29" w:tooltip="&quot;Гражданский кодекс Российской Федерации (часть вторая)&quot; от 26.01.1996 N 14-ФЗ (ред. от 05.12.2017)------------ Недействующая редакция{КонсультантПлюс}" w:history="1">
        <w:r w:rsidRPr="00E2030E">
          <w:rPr>
            <w:rFonts w:ascii="Times New Roman" w:hAnsi="Times New Roman" w:cs="Times New Roman"/>
            <w:sz w:val="24"/>
            <w:szCs w:val="24"/>
          </w:rPr>
          <w:t>Пункт 2 ст. 599</w:t>
        </w:r>
      </w:hyperlink>
      <w:r w:rsidRPr="00E2030E">
        <w:rPr>
          <w:rFonts w:ascii="Times New Roman" w:hAnsi="Times New Roman" w:cs="Times New Roman"/>
          <w:sz w:val="24"/>
          <w:szCs w:val="24"/>
        </w:rPr>
        <w:t xml:space="preserve"> ГК содержит дополнительную гарантию защиты интереса получателя: если под выплату пожизненной ренты квартира, жилой дом или иное имущество отчуждены </w:t>
      </w:r>
      <w:r w:rsidRPr="00A91B05">
        <w:rPr>
          <w:rFonts w:ascii="Times New Roman" w:hAnsi="Times New Roman" w:cs="Times New Roman"/>
          <w:bCs/>
          <w:sz w:val="24"/>
          <w:szCs w:val="24"/>
        </w:rPr>
        <w:t>бесплатно</w:t>
      </w:r>
      <w:r w:rsidRPr="00E2030E">
        <w:rPr>
          <w:rFonts w:ascii="Times New Roman" w:hAnsi="Times New Roman" w:cs="Times New Roman"/>
          <w:sz w:val="24"/>
          <w:szCs w:val="24"/>
        </w:rPr>
        <w:t xml:space="preserve">,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 Распространенное, хотя небесспорное, толкование указанного правила сводится к тому, что получателю возвращается переданное имущество и отношения сторон прекращаются без каких-либо дополнительных выплат любой из сторон. Такой подход основан на том, что санкция в виде изъятия имущества является карой за существенное нарушение, допущенное </w:t>
      </w:r>
      <w:r w:rsidRPr="00E2030E">
        <w:rPr>
          <w:rFonts w:ascii="Times New Roman" w:hAnsi="Times New Roman" w:cs="Times New Roman"/>
          <w:sz w:val="24"/>
          <w:szCs w:val="24"/>
        </w:rPr>
        <w:lastRenderedPageBreak/>
        <w:t>плательщиком, который утрачивает право на компенсацию рентных платежей, уплаченных до расторжения договора.</w:t>
      </w:r>
    </w:p>
    <w:p w:rsidR="00E0546F" w:rsidRPr="002435D0" w:rsidRDefault="00E0546F" w:rsidP="00E0546F">
      <w:pPr>
        <w:pStyle w:val="ConsPlusNormal"/>
        <w:ind w:firstLine="540"/>
        <w:jc w:val="both"/>
        <w:rPr>
          <w:rFonts w:ascii="Times New Roman" w:hAnsi="Times New Roman" w:cs="Times New Roman"/>
          <w:sz w:val="24"/>
          <w:szCs w:val="24"/>
        </w:rPr>
      </w:pPr>
    </w:p>
    <w:p w:rsidR="00E0546F" w:rsidRPr="002435D0" w:rsidRDefault="00E0546F" w:rsidP="00E0546F">
      <w:pPr>
        <w:pStyle w:val="ConsPlusNormal"/>
        <w:jc w:val="center"/>
        <w:outlineLvl w:val="2"/>
        <w:rPr>
          <w:rFonts w:ascii="Times New Roman" w:hAnsi="Times New Roman" w:cs="Times New Roman"/>
          <w:sz w:val="24"/>
          <w:szCs w:val="24"/>
        </w:rPr>
      </w:pPr>
      <w:r w:rsidRPr="002435D0">
        <w:rPr>
          <w:rFonts w:ascii="Times New Roman" w:hAnsi="Times New Roman" w:cs="Times New Roman"/>
          <w:sz w:val="24"/>
          <w:szCs w:val="24"/>
        </w:rPr>
        <w:t>4. Пожизненное содержание с иждивением</w:t>
      </w:r>
    </w:p>
    <w:p w:rsidR="00E0546F" w:rsidRDefault="00E0546F" w:rsidP="00E0546F">
      <w:pPr>
        <w:pStyle w:val="ConsPlusNormal"/>
        <w:ind w:firstLine="540"/>
        <w:jc w:val="both"/>
      </w:pPr>
    </w:p>
    <w:p w:rsidR="00E0546F" w:rsidRPr="00C8547A" w:rsidRDefault="00E0546F" w:rsidP="00E0546F">
      <w:pPr>
        <w:pStyle w:val="ConsPlusNormal"/>
        <w:ind w:firstLine="540"/>
        <w:jc w:val="both"/>
        <w:rPr>
          <w:rFonts w:ascii="Times New Roman" w:hAnsi="Times New Roman" w:cs="Times New Roman"/>
          <w:sz w:val="24"/>
          <w:szCs w:val="24"/>
        </w:rPr>
      </w:pPr>
      <w:r w:rsidRPr="00C8547A">
        <w:rPr>
          <w:rFonts w:ascii="Times New Roman" w:hAnsi="Times New Roman" w:cs="Times New Roman"/>
          <w:sz w:val="24"/>
          <w:szCs w:val="24"/>
        </w:rPr>
        <w:t xml:space="preserve">Из всех договоров ренты, заключаемых в России начиная с 90-х годов прошлого века, договор пожизненной ренты на условиях предоставления содержания является самым распространенным. Исходя из изложенного, закон при формулировании специальных правил, посвященных </w:t>
      </w:r>
      <w:r w:rsidRPr="00C8547A">
        <w:rPr>
          <w:rFonts w:ascii="Times New Roman" w:hAnsi="Times New Roman" w:cs="Times New Roman"/>
          <w:bCs/>
          <w:sz w:val="24"/>
          <w:szCs w:val="24"/>
        </w:rPr>
        <w:t>пожизненному содержанию с иждивением</w:t>
      </w:r>
      <w:r w:rsidRPr="00C8547A">
        <w:rPr>
          <w:rFonts w:ascii="Times New Roman" w:hAnsi="Times New Roman" w:cs="Times New Roman"/>
          <w:sz w:val="24"/>
          <w:szCs w:val="24"/>
        </w:rPr>
        <w:t>, учитывает направленность ренты на обеспечение достойного существования получателя и пониженный уровень алеаторности сделки (как правило, заведомо понятно, что весь объем содержания будет ниже стоимости имущества, переданного под выплату ренты).</w:t>
      </w:r>
    </w:p>
    <w:p w:rsidR="00E0546F" w:rsidRPr="00C8547A" w:rsidRDefault="00E0546F" w:rsidP="00E0546F">
      <w:pPr>
        <w:pStyle w:val="ConsPlusNormal"/>
        <w:ind w:firstLine="540"/>
        <w:jc w:val="both"/>
        <w:rPr>
          <w:rFonts w:ascii="Times New Roman" w:hAnsi="Times New Roman" w:cs="Times New Roman"/>
          <w:sz w:val="24"/>
          <w:szCs w:val="24"/>
        </w:rPr>
      </w:pPr>
      <w:r w:rsidRPr="00C8547A">
        <w:rPr>
          <w:rFonts w:ascii="Times New Roman" w:hAnsi="Times New Roman" w:cs="Times New Roman"/>
          <w:sz w:val="24"/>
          <w:szCs w:val="24"/>
        </w:rPr>
        <w:t xml:space="preserve">Согласно </w:t>
      </w:r>
      <w:hyperlink r:id="rId30" w:tooltip="&quot;Гражданский кодекс Российской Федерации (часть вторая)&quot; от 26.01.1996 N 14-ФЗ (ред. от 05.12.2017)------------ Недействующая редакция{КонсультантПлюс}" w:history="1">
        <w:r w:rsidRPr="00C8547A">
          <w:rPr>
            <w:rFonts w:ascii="Times New Roman" w:hAnsi="Times New Roman" w:cs="Times New Roman"/>
            <w:sz w:val="24"/>
            <w:szCs w:val="24"/>
          </w:rPr>
          <w:t>п. 1 ст. 602</w:t>
        </w:r>
      </w:hyperlink>
      <w:r w:rsidRPr="00C8547A">
        <w:rPr>
          <w:rFonts w:ascii="Times New Roman" w:hAnsi="Times New Roman" w:cs="Times New Roman"/>
          <w:sz w:val="24"/>
          <w:szCs w:val="24"/>
        </w:rPr>
        <w:t xml:space="preserve"> ГК обязанность плательщика ренты по предоставлению содержания с иждивением может включать </w:t>
      </w:r>
      <w:r w:rsidRPr="00C8547A">
        <w:rPr>
          <w:rFonts w:ascii="Times New Roman" w:hAnsi="Times New Roman" w:cs="Times New Roman"/>
          <w:bCs/>
          <w:sz w:val="24"/>
          <w:szCs w:val="24"/>
        </w:rPr>
        <w:t>обеспечение потребностей в жилище, питании и одежде</w:t>
      </w:r>
      <w:r w:rsidRPr="00C8547A">
        <w:rPr>
          <w:rFonts w:ascii="Times New Roman" w:hAnsi="Times New Roman" w:cs="Times New Roman"/>
          <w:sz w:val="24"/>
          <w:szCs w:val="24"/>
        </w:rPr>
        <w:t xml:space="preserve">, а если этого требует состояние здоровья гражданина, также и </w:t>
      </w:r>
      <w:r w:rsidRPr="00C8547A">
        <w:rPr>
          <w:rFonts w:ascii="Times New Roman" w:hAnsi="Times New Roman" w:cs="Times New Roman"/>
          <w:bCs/>
          <w:sz w:val="24"/>
          <w:szCs w:val="24"/>
        </w:rPr>
        <w:t>уход</w:t>
      </w:r>
      <w:r w:rsidRPr="00C8547A">
        <w:rPr>
          <w:rFonts w:ascii="Times New Roman" w:hAnsi="Times New Roman" w:cs="Times New Roman"/>
          <w:sz w:val="24"/>
          <w:szCs w:val="24"/>
        </w:rPr>
        <w:t xml:space="preserve"> за ним. Договором пожизненного содержания с иждивением может быть также предусмотрена оплата плательщиком ренты </w:t>
      </w:r>
      <w:r w:rsidRPr="00C8547A">
        <w:rPr>
          <w:rFonts w:ascii="Times New Roman" w:hAnsi="Times New Roman" w:cs="Times New Roman"/>
          <w:bCs/>
          <w:sz w:val="24"/>
          <w:szCs w:val="24"/>
        </w:rPr>
        <w:t>ритуальных услуг</w:t>
      </w:r>
      <w:r w:rsidRPr="00C8547A">
        <w:rPr>
          <w:rFonts w:ascii="Times New Roman" w:hAnsi="Times New Roman" w:cs="Times New Roman"/>
          <w:sz w:val="24"/>
          <w:szCs w:val="24"/>
        </w:rPr>
        <w:t xml:space="preserve">. Во избежание споров, которые характерны для отношений подобного рода, желательно, чтобы в заключаемом договоре были подробно определены обязанности плательщика ренты. Сказанное не означает, что предоставления, не указанные в договоре, но необходимые для достойного существования получателя, плательщик может игнорировать. Норму </w:t>
      </w:r>
      <w:hyperlink r:id="rId31" w:tooltip="&quot;Гражданский кодекс Российской Федерации (часть вторая)&quot; от 26.01.1996 N 14-ФЗ (ред. от 05.12.2017)------------ Недействующая редакция{КонсультантПлюс}" w:history="1">
        <w:r w:rsidRPr="00C8547A">
          <w:rPr>
            <w:rFonts w:ascii="Times New Roman" w:hAnsi="Times New Roman" w:cs="Times New Roman"/>
            <w:sz w:val="24"/>
            <w:szCs w:val="24"/>
          </w:rPr>
          <w:t>п. 3 ст. 602</w:t>
        </w:r>
      </w:hyperlink>
      <w:r w:rsidRPr="00C8547A">
        <w:rPr>
          <w:rFonts w:ascii="Times New Roman" w:hAnsi="Times New Roman" w:cs="Times New Roman"/>
          <w:sz w:val="24"/>
          <w:szCs w:val="24"/>
        </w:rPr>
        <w:t xml:space="preserve"> ГК о том, что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следует понимать таким образом, что степень заботы плательщика ренты о получателе должна быть выше, чем стандарт, требуемый от контрагентов иных договоров.</w:t>
      </w:r>
    </w:p>
    <w:p w:rsidR="00E0546F" w:rsidRPr="00C8547A" w:rsidRDefault="00E0546F" w:rsidP="00E0546F">
      <w:pPr>
        <w:pStyle w:val="ConsPlusNormal"/>
        <w:ind w:firstLine="540"/>
        <w:jc w:val="both"/>
        <w:rPr>
          <w:rFonts w:ascii="Times New Roman" w:hAnsi="Times New Roman" w:cs="Times New Roman"/>
          <w:sz w:val="24"/>
          <w:szCs w:val="24"/>
        </w:rPr>
      </w:pPr>
      <w:r w:rsidRPr="00C8547A">
        <w:rPr>
          <w:rFonts w:ascii="Times New Roman" w:hAnsi="Times New Roman" w:cs="Times New Roman"/>
          <w:sz w:val="24"/>
          <w:szCs w:val="24"/>
        </w:rPr>
        <w:t xml:space="preserve">Поскольку размер </w:t>
      </w:r>
      <w:r w:rsidRPr="00C8547A">
        <w:rPr>
          <w:rFonts w:ascii="Times New Roman" w:hAnsi="Times New Roman" w:cs="Times New Roman"/>
          <w:bCs/>
          <w:sz w:val="24"/>
          <w:szCs w:val="24"/>
        </w:rPr>
        <w:t>ренты является существенным условием</w:t>
      </w:r>
      <w:r w:rsidRPr="00C8547A">
        <w:rPr>
          <w:rFonts w:ascii="Times New Roman" w:hAnsi="Times New Roman" w:cs="Times New Roman"/>
          <w:sz w:val="24"/>
          <w:szCs w:val="24"/>
        </w:rPr>
        <w:t>, в договоре пожизненного содержания с иждивением должна быть определена стоимость всего объема содержания с иждивением в расчете на период времени. Например, "приобретение продуктов питания, одежды, лекарств, еженедельная уборка помещения, стирка белья, предоставление иного необходимого содержания на общую сумму не менее 20 000 рублей в месяц".</w:t>
      </w:r>
    </w:p>
    <w:p w:rsidR="00E0546F" w:rsidRPr="00C8547A" w:rsidRDefault="00E0546F" w:rsidP="00E0546F">
      <w:pPr>
        <w:pStyle w:val="ConsPlusNormal"/>
        <w:ind w:firstLine="540"/>
        <w:jc w:val="both"/>
        <w:rPr>
          <w:rFonts w:ascii="Times New Roman" w:hAnsi="Times New Roman" w:cs="Times New Roman"/>
          <w:sz w:val="24"/>
          <w:szCs w:val="24"/>
        </w:rPr>
      </w:pPr>
      <w:r w:rsidRPr="00C8547A">
        <w:rPr>
          <w:rFonts w:ascii="Times New Roman" w:hAnsi="Times New Roman" w:cs="Times New Roman"/>
          <w:sz w:val="24"/>
          <w:szCs w:val="24"/>
        </w:rPr>
        <w:t xml:space="preserve">Заботясь о достойном существовании получателей, </w:t>
      </w:r>
      <w:hyperlink r:id="rId32" w:tooltip="&quot;Гражданский кодекс Российской Федерации (часть вторая)&quot; от 26.01.1996 N 14-ФЗ (ред. от 05.12.2017)------------ Недействующая редакция{КонсультантПлюс}" w:history="1">
        <w:r w:rsidRPr="00C8547A">
          <w:rPr>
            <w:rFonts w:ascii="Times New Roman" w:hAnsi="Times New Roman" w:cs="Times New Roman"/>
            <w:sz w:val="24"/>
            <w:szCs w:val="24"/>
          </w:rPr>
          <w:t>п. 2 ст. 602</w:t>
        </w:r>
      </w:hyperlink>
      <w:r w:rsidRPr="00C8547A">
        <w:rPr>
          <w:rFonts w:ascii="Times New Roman" w:hAnsi="Times New Roman" w:cs="Times New Roman"/>
          <w:sz w:val="24"/>
          <w:szCs w:val="24"/>
        </w:rPr>
        <w:t xml:space="preserve"> ГК в два раза увеличивает нижнюю границу размера ренты по сравнению с общими положениями о пожизненной ренте. Однако законодатель, обновляя редакцию </w:t>
      </w:r>
      <w:hyperlink r:id="rId33" w:tooltip="&quot;Гражданский кодекс Российской Федерации (часть вторая)&quot; от 26.01.1996 N 14-ФЗ (ред. от 05.12.2017)------------ Недействующая редакция{КонсультантПлюс}" w:history="1">
        <w:r w:rsidRPr="00C8547A">
          <w:rPr>
            <w:rFonts w:ascii="Times New Roman" w:hAnsi="Times New Roman" w:cs="Times New Roman"/>
            <w:sz w:val="24"/>
            <w:szCs w:val="24"/>
          </w:rPr>
          <w:t>ст. 602</w:t>
        </w:r>
      </w:hyperlink>
      <w:r w:rsidRPr="00C8547A">
        <w:rPr>
          <w:rFonts w:ascii="Times New Roman" w:hAnsi="Times New Roman" w:cs="Times New Roman"/>
          <w:sz w:val="24"/>
          <w:szCs w:val="24"/>
        </w:rPr>
        <w:t xml:space="preserve"> ГК, не посчитал нужным распространить это правило на договоры, по которым имущество передано за плату.</w:t>
      </w:r>
    </w:p>
    <w:p w:rsidR="00E0546F" w:rsidRPr="00C8547A" w:rsidRDefault="00E0546F" w:rsidP="00E0546F">
      <w:pPr>
        <w:pStyle w:val="ConsPlusNormal"/>
        <w:ind w:firstLine="540"/>
        <w:jc w:val="both"/>
        <w:rPr>
          <w:rFonts w:ascii="Times New Roman" w:hAnsi="Times New Roman" w:cs="Times New Roman"/>
          <w:sz w:val="24"/>
          <w:szCs w:val="24"/>
        </w:rPr>
      </w:pPr>
      <w:r w:rsidRPr="00C8547A">
        <w:rPr>
          <w:rFonts w:ascii="Times New Roman" w:hAnsi="Times New Roman" w:cs="Times New Roman"/>
          <w:sz w:val="24"/>
          <w:szCs w:val="24"/>
        </w:rPr>
        <w:t>При существенном нарушении плательщиком ренты своих обязательств получатель ренты вправе потребовать возврата переданного недвижимого имущества либо выплаты ему выкупной цены на условиях и по правилам о выкупе постоянной ренты. При этом плательщик ренты не вправе требовать компенсации расходов, понесенных в связи с содержанием получателя ренты.</w:t>
      </w:r>
    </w:p>
    <w:p w:rsidR="00E0546F" w:rsidRPr="00C8547A" w:rsidRDefault="00E0546F" w:rsidP="00E0546F">
      <w:pPr>
        <w:pStyle w:val="ConsPlusNormal"/>
        <w:ind w:firstLine="540"/>
        <w:jc w:val="both"/>
        <w:rPr>
          <w:rFonts w:ascii="Times New Roman" w:hAnsi="Times New Roman" w:cs="Times New Roman"/>
          <w:sz w:val="24"/>
          <w:szCs w:val="24"/>
        </w:rPr>
      </w:pPr>
      <w:r w:rsidRPr="00C8547A">
        <w:rPr>
          <w:rFonts w:ascii="Times New Roman" w:hAnsi="Times New Roman" w:cs="Times New Roman"/>
          <w:sz w:val="24"/>
          <w:szCs w:val="24"/>
        </w:rPr>
        <w:t xml:space="preserve">Это правило действует независимо от передачи имущества под выплату ренты за плату или бесплатно. Исходя из ослабления алеаторности, </w:t>
      </w:r>
      <w:hyperlink r:id="rId34" w:tooltip="&quot;Гражданский кодекс Российской Федерации (часть вторая)&quot; от 26.01.1996 N 14-ФЗ (ред. от 05.12.2017)------------ Недействующая редакция{КонсультантПлюс}" w:history="1">
        <w:r w:rsidRPr="00C8547A">
          <w:rPr>
            <w:rFonts w:ascii="Times New Roman" w:hAnsi="Times New Roman" w:cs="Times New Roman"/>
            <w:sz w:val="24"/>
            <w:szCs w:val="24"/>
          </w:rPr>
          <w:t>ГК</w:t>
        </w:r>
      </w:hyperlink>
      <w:r w:rsidRPr="00C8547A">
        <w:rPr>
          <w:rFonts w:ascii="Times New Roman" w:hAnsi="Times New Roman" w:cs="Times New Roman"/>
          <w:sz w:val="24"/>
          <w:szCs w:val="24"/>
        </w:rPr>
        <w:t xml:space="preserve"> напрямую закрепляет, что при взыскании выкупной цены ренты или возврате переданного имущества уплаченная рента не учитывается.</w:t>
      </w:r>
    </w:p>
    <w:p w:rsidR="00E0546F" w:rsidRPr="00C8547A" w:rsidRDefault="00E0546F" w:rsidP="00E0546F">
      <w:pPr>
        <w:pStyle w:val="ConsPlusNormal"/>
        <w:ind w:firstLine="540"/>
        <w:jc w:val="both"/>
        <w:rPr>
          <w:rFonts w:ascii="Times New Roman" w:hAnsi="Times New Roman" w:cs="Times New Roman"/>
          <w:sz w:val="24"/>
          <w:szCs w:val="24"/>
        </w:rPr>
      </w:pPr>
      <w:r w:rsidRPr="00C8547A">
        <w:rPr>
          <w:rFonts w:ascii="Times New Roman" w:hAnsi="Times New Roman" w:cs="Times New Roman"/>
          <w:sz w:val="24"/>
          <w:szCs w:val="24"/>
        </w:rPr>
        <w:t>Кроме того, в целях обеспечения защиты интереса получателя на плательщика ренты возложена обязанность принимать необходимые меры для того, чтобы в период предоставления пожизненного содержания с иждивением использование имущества не приводило к снижению его стоимости.</w:t>
      </w:r>
    </w:p>
    <w:p w:rsidR="00E0546F" w:rsidRPr="00C8547A" w:rsidRDefault="00E0546F" w:rsidP="00E0546F">
      <w:pPr>
        <w:pStyle w:val="ConsPlusNormal"/>
        <w:ind w:firstLine="540"/>
        <w:jc w:val="both"/>
        <w:rPr>
          <w:rFonts w:ascii="Times New Roman" w:hAnsi="Times New Roman" w:cs="Times New Roman"/>
          <w:sz w:val="24"/>
          <w:szCs w:val="24"/>
        </w:rPr>
      </w:pPr>
    </w:p>
    <w:p w:rsidR="00C01878" w:rsidRDefault="00C01878"/>
    <w:sectPr w:rsidR="00C01878" w:rsidSect="009D6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0546F"/>
    <w:rsid w:val="00C01878"/>
    <w:rsid w:val="00E05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4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0546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25AEFDEF021E1AD0E24D130F55D5C8DE4606FC0B87B32087D9A586419EFB976DF8E68F492AA9F957A417C76648A1C91D474C088312CF1I1F1N" TargetMode="External"/><Relationship Id="rId13" Type="http://schemas.openxmlformats.org/officeDocument/2006/relationships/hyperlink" Target="consultantplus://offline/ref=B6C25AEFDEF021E1AD0E24D130F55D5C8DE4606FC0B87B32087D9A586419EFB976DF8E68F492A9969A7A417C76648A1C91D474C088312CF1I1F1N" TargetMode="External"/><Relationship Id="rId18" Type="http://schemas.openxmlformats.org/officeDocument/2006/relationships/hyperlink" Target="consultantplus://offline/ref=B6C25AEFDEF021E1AD0E24D130F55D5C8DE4606FC0B87B32087D9A586419EFB976DF8E68F491A7CACC3540203237991C93D476C494I3F3N" TargetMode="External"/><Relationship Id="rId26" Type="http://schemas.openxmlformats.org/officeDocument/2006/relationships/hyperlink" Target="consultantplus://offline/ref=B6C25AEFDEF021E1AD0E24D130F55D5C8DE4636DC5B27B32087D9A586419EFB976DF8E68F490AC9E957A417C76648A1C91D474C088312CF1I1F1N" TargetMode="External"/><Relationship Id="rId3" Type="http://schemas.openxmlformats.org/officeDocument/2006/relationships/webSettings" Target="webSettings.xml"/><Relationship Id="rId21" Type="http://schemas.openxmlformats.org/officeDocument/2006/relationships/hyperlink" Target="consultantplus://offline/ref=B6C25AEFDEF021E1AD0E24D130F55D5C8DE4636DC5B27B32087D9A586419EFB976DF8E68F490AC9E957A417C76648A1C91D474C088312CF1I1F1N" TargetMode="External"/><Relationship Id="rId34" Type="http://schemas.openxmlformats.org/officeDocument/2006/relationships/hyperlink" Target="consultantplus://offline/ref=B6C25AEFDEF021E1AD0E24D130F55D5C8DE4606FC0B87B32087D9A586419EFB976DF8E68F492AA9B9F7A417C76648A1C91D474C088312CF1I1F1N" TargetMode="External"/><Relationship Id="rId7" Type="http://schemas.openxmlformats.org/officeDocument/2006/relationships/hyperlink" Target="consultantplus://offline/ref=B6C25AEFDEF021E1AD0E24D130F55D5C8DE4606FC0B87B32087D9A586419EFB976DF8E68F492AA9F997A417C76648A1C91D474C088312CF1I1F1N" TargetMode="External"/><Relationship Id="rId12" Type="http://schemas.openxmlformats.org/officeDocument/2006/relationships/hyperlink" Target="consultantplus://offline/ref=B6C25AEFDEF021E1AD0E24D130F55D5C8DE4606FC0B87B32087D9A586419EFB976DF8E68F492A9969E7A417C76648A1C91D474C088312CF1I1F1N" TargetMode="External"/><Relationship Id="rId17" Type="http://schemas.openxmlformats.org/officeDocument/2006/relationships/hyperlink" Target="consultantplus://offline/ref=B6C25AEFDEF021E1AD0E29C225F55D5C8BE96469C4B97B32087D9A586419EFB964DFD664F494B29E996F172D30I3F1N" TargetMode="External"/><Relationship Id="rId25" Type="http://schemas.openxmlformats.org/officeDocument/2006/relationships/hyperlink" Target="consultantplus://offline/ref=B6C25AEFDEF021E1AD0E29C225F55D5C8AED666EC7B97B32087D9A586419EFB964DFD664F494B29E996F172D30I3F1N" TargetMode="External"/><Relationship Id="rId33" Type="http://schemas.openxmlformats.org/officeDocument/2006/relationships/hyperlink" Target="consultantplus://offline/ref=B6C25AEFDEF021E1AD0E24D130F55D5C8DE4606FC0B87B32087D9A586419EFB976DF8E68F492AA9A9C7A417C76648A1C91D474C088312CF1I1F1N" TargetMode="External"/><Relationship Id="rId2" Type="http://schemas.openxmlformats.org/officeDocument/2006/relationships/settings" Target="settings.xml"/><Relationship Id="rId16" Type="http://schemas.openxmlformats.org/officeDocument/2006/relationships/hyperlink" Target="consultantplus://offline/ref=B6C25AEFDEF021E1AD0E29C225F55D5C8BE9636EC0B87B32087D9A586419EFB964DFD664F494B29E996F172D30I3F1N" TargetMode="External"/><Relationship Id="rId20" Type="http://schemas.openxmlformats.org/officeDocument/2006/relationships/hyperlink" Target="consultantplus://offline/ref=B6C25AEFDEF021E1AD0E24D130F55D5C8DE4606FC0B87B32087D9A586419EFB976DF8E68F492AA9E9F7A417C76648A1C91D474C088312CF1I1F1N" TargetMode="External"/><Relationship Id="rId29" Type="http://schemas.openxmlformats.org/officeDocument/2006/relationships/hyperlink" Target="consultantplus://offline/ref=B6C25AEFDEF021E1AD0E24D130F55D5C8DE4606FC0B87B32087D9A586419EFB976DF8E68F492AA9D997A417C76648A1C91D474C088312CF1I1F1N" TargetMode="External"/><Relationship Id="rId1" Type="http://schemas.openxmlformats.org/officeDocument/2006/relationships/styles" Target="styles.xml"/><Relationship Id="rId6" Type="http://schemas.openxmlformats.org/officeDocument/2006/relationships/hyperlink" Target="consultantplus://offline/ref=B6C25AEFDEF021E1AD0E24D130F55D5C8DE4606FC0B87B32087D9A586419EFB976DF8E68F492AA9D947A417C76648A1C91D474C088312CF1I1F1N" TargetMode="External"/><Relationship Id="rId11" Type="http://schemas.openxmlformats.org/officeDocument/2006/relationships/hyperlink" Target="consultantplus://offline/ref=B6C25AEFDEF021E1AD0E29C225F55D5C8BE86564C5B67B32087D9A586419EFB964DFD664F494B29E996F172D30I3F1N" TargetMode="External"/><Relationship Id="rId24" Type="http://schemas.openxmlformats.org/officeDocument/2006/relationships/hyperlink" Target="consultantplus://offline/ref=B6C25AEFDEF021E1AD0E24D130F55D5C8DE4606FC0B87B32087D9A586419EFB976DF8E68F492AA9D987A417C76648A1C91D474C088312CF1I1F1N" TargetMode="External"/><Relationship Id="rId32" Type="http://schemas.openxmlformats.org/officeDocument/2006/relationships/hyperlink" Target="consultantplus://offline/ref=B6C25AEFDEF021E1AD0E24D130F55D5C8DE4606FC0B87B32087D9A586419EFB976DF8E68F495A7CACC3540203237991C93D476C494I3F3N" TargetMode="External"/><Relationship Id="rId5" Type="http://schemas.openxmlformats.org/officeDocument/2006/relationships/hyperlink" Target="consultantplus://offline/ref=B6C25AEFDEF021E1AD0E24D130F55D5C8DE4606FC0B87B32087D9A586419EFB976DF8E68F492A9999B7A417C76648A1C91D474C088312CF1I1F1N" TargetMode="External"/><Relationship Id="rId15" Type="http://schemas.openxmlformats.org/officeDocument/2006/relationships/hyperlink" Target="consultantplus://offline/ref=B6C25AEFDEF021E1AD0E24D130F55D5C8DE4606FC0B87B32087D9A586419EFB976DF8E68F492A996957A417C76648A1C91D474C088312CF1I1F1N" TargetMode="External"/><Relationship Id="rId23" Type="http://schemas.openxmlformats.org/officeDocument/2006/relationships/hyperlink" Target="consultantplus://offline/ref=B6C25AEFDEF021E1AD0E24D130F55D5C8DE4606FC0B87B32087D9A586419EFB964DFD664F494B29E996F172D30I3F1N" TargetMode="External"/><Relationship Id="rId28" Type="http://schemas.openxmlformats.org/officeDocument/2006/relationships/hyperlink" Target="consultantplus://offline/ref=B6C25AEFDEF021E1AD0E24D130F55D5C8EEF6469C0B27B32087D9A586419EFB976DF8E68F492AE9F9B7A417C76648A1C91D474C088312CF1I1F1N" TargetMode="External"/><Relationship Id="rId36" Type="http://schemas.openxmlformats.org/officeDocument/2006/relationships/theme" Target="theme/theme1.xml"/><Relationship Id="rId10" Type="http://schemas.openxmlformats.org/officeDocument/2006/relationships/hyperlink" Target="consultantplus://offline/ref=B6C25AEFDEF021E1AD0E24D130F55D5C8DE4606FC0B87B32087D9A586419EFB976DF8E68F492AA9D997A417C76648A1C91D474C088312CF1I1F1N" TargetMode="External"/><Relationship Id="rId19" Type="http://schemas.openxmlformats.org/officeDocument/2006/relationships/hyperlink" Target="consultantplus://offline/ref=B6C25AEFDEF021E1AD0E24D130F55D5C8DE4606FC0B87B32087D9A586419EFB976DF8E68F492AA9F947A417C76648A1C91D474C088312CF1I1F1N" TargetMode="External"/><Relationship Id="rId31" Type="http://schemas.openxmlformats.org/officeDocument/2006/relationships/hyperlink" Target="consultantplus://offline/ref=B6C25AEFDEF021E1AD0E24D130F55D5C8DE4606FC0B87B32087D9A586419EFB976DF8E68F492AA9A997A417C76648A1C91D474C088312CF1I1F1N" TargetMode="External"/><Relationship Id="rId4" Type="http://schemas.openxmlformats.org/officeDocument/2006/relationships/hyperlink" Target="consultantplus://offline/ref=B6C25AEFDEF021E1AD0E24D130F55D5C8DE4606FC0B87B32087D9A586419EFB976DF8E68F492A9999E7A417C76648A1C91D474C088312CF1I1F1N" TargetMode="External"/><Relationship Id="rId9" Type="http://schemas.openxmlformats.org/officeDocument/2006/relationships/hyperlink" Target="consultantplus://offline/ref=B6C25AEFDEF021E1AD0E24D130F55D5C8DE4606FC0B87B32087D9A586419EFB976DF8E68F497A7CACC3540203237991C93D476C494I3F3N" TargetMode="External"/><Relationship Id="rId14" Type="http://schemas.openxmlformats.org/officeDocument/2006/relationships/hyperlink" Target="consultantplus://offline/ref=B6C25AEFDEF021E1AD0E24D130F55D5C8DE4636DC5B27B32087D9A586419EFB976DF8E68F497AA9696254469673C871A89CA70DA94332EIFF3N" TargetMode="External"/><Relationship Id="rId22" Type="http://schemas.openxmlformats.org/officeDocument/2006/relationships/hyperlink" Target="consultantplus://offline/ref=B6C25AEFDEF021E1AD0E24D130F55D5C8DE4606FC0B87B32087D9A586419EFB976DF8E68F492AA9C9E7A417C76648A1C91D474C088312CF1I1F1N" TargetMode="External"/><Relationship Id="rId27" Type="http://schemas.openxmlformats.org/officeDocument/2006/relationships/hyperlink" Target="consultantplus://offline/ref=B6C25AEFDEF021E1AD0E24D130F55D5C8DE4636DC5B27B32087D9A586419EFB976DF8E68F793A495C92051783F31810297CE6AC69631I2FCN" TargetMode="External"/><Relationship Id="rId30" Type="http://schemas.openxmlformats.org/officeDocument/2006/relationships/hyperlink" Target="consultantplus://offline/ref=B6C25AEFDEF021E1AD0E24D130F55D5C8DE4606FC0B87B32087D9A586419EFB976DF8E68F492AA9A9F7A417C76648A1C91D474C088312CF1I1F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4806</Words>
  <Characters>27397</Characters>
  <Application>Microsoft Office Word</Application>
  <DocSecurity>0</DocSecurity>
  <Lines>228</Lines>
  <Paragraphs>64</Paragraphs>
  <ScaleCrop>false</ScaleCrop>
  <Company>Grizli777</Company>
  <LinksUpToDate>false</LinksUpToDate>
  <CharactersWithSpaces>32139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2020-11-01T05:51:00Z</dcterms:created>
  <dcterms:modified xsi:type="dcterms:W3CDTF">2020-11-01T05:51:00Z</dcterms:modified>
</cp:coreProperties>
</file>