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04" w:rsidRPr="00524ACB" w:rsidRDefault="009B0904" w:rsidP="00856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904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5B4D21">
        <w:rPr>
          <w:rFonts w:ascii="Times New Roman" w:hAnsi="Times New Roman" w:cs="Times New Roman"/>
          <w:sz w:val="24"/>
          <w:szCs w:val="24"/>
          <w:u w:val="single"/>
        </w:rPr>
        <w:t xml:space="preserve">рактическое задание </w:t>
      </w:r>
    </w:p>
    <w:p w:rsidR="009B0904" w:rsidRDefault="009B0904" w:rsidP="00856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BD8" w:rsidRPr="00AA3BD8" w:rsidRDefault="00AA3BD8" w:rsidP="00856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ответ на следующие вопросы</w:t>
      </w:r>
      <w:r w:rsidR="009B0904">
        <w:rPr>
          <w:rFonts w:ascii="Times New Roman" w:hAnsi="Times New Roman" w:cs="Times New Roman"/>
          <w:sz w:val="24"/>
          <w:szCs w:val="24"/>
        </w:rPr>
        <w:t xml:space="preserve"> (письменно)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3BD8" w:rsidRDefault="00AA3BD8" w:rsidP="00856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2865" w:rsidRDefault="00882865" w:rsidP="00AA3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44870" w:rsidRPr="00AA3BD8">
        <w:rPr>
          <w:rFonts w:ascii="Times New Roman" w:hAnsi="Times New Roman" w:cs="Times New Roman"/>
          <w:sz w:val="24"/>
          <w:szCs w:val="24"/>
        </w:rPr>
        <w:t>Являются ли равнозначными понятия «состав принципов» и «система принципов»? Если нет, то в чем заключается различие между ними?</w:t>
      </w:r>
    </w:p>
    <w:p w:rsidR="00A4167B" w:rsidRDefault="00882865" w:rsidP="00AA3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C76C6" w:rsidRPr="00AA3BD8">
        <w:rPr>
          <w:rFonts w:ascii="Times New Roman" w:hAnsi="Times New Roman" w:cs="Times New Roman"/>
          <w:sz w:val="24"/>
          <w:szCs w:val="24"/>
        </w:rPr>
        <w:t xml:space="preserve">Какие права лиц, участвующих в деле, вытекают непосредственно из принципа состязательности гражданского процессуального права? </w:t>
      </w:r>
    </w:p>
    <w:p w:rsidR="00A4167B" w:rsidRDefault="00A4167B" w:rsidP="00AA3B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BD8" w:rsidRDefault="00A4167B" w:rsidP="00AA3B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</w:t>
      </w:r>
      <w:r w:rsidR="00AA3BD8" w:rsidRPr="00AA3BD8">
        <w:rPr>
          <w:rFonts w:ascii="Times New Roman" w:hAnsi="Times New Roman" w:cs="Times New Roman"/>
          <w:sz w:val="24"/>
          <w:szCs w:val="24"/>
        </w:rPr>
        <w:t>Постановление Пленума Ве</w:t>
      </w:r>
      <w:r>
        <w:rPr>
          <w:rFonts w:ascii="Times New Roman" w:hAnsi="Times New Roman" w:cs="Times New Roman"/>
          <w:sz w:val="24"/>
          <w:szCs w:val="24"/>
        </w:rPr>
        <w:t>рховного Суда РФ от 13.12.2012 №</w:t>
      </w:r>
      <w:r w:rsidR="00AA3BD8" w:rsidRPr="00AA3BD8">
        <w:rPr>
          <w:rFonts w:ascii="Times New Roman" w:hAnsi="Times New Roman" w:cs="Times New Roman"/>
          <w:sz w:val="24"/>
          <w:szCs w:val="24"/>
        </w:rPr>
        <w:t xml:space="preserve"> 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BD8" w:rsidRPr="00AA3BD8">
        <w:rPr>
          <w:rFonts w:ascii="Times New Roman" w:hAnsi="Times New Roman" w:cs="Times New Roman"/>
          <w:sz w:val="24"/>
          <w:szCs w:val="24"/>
        </w:rPr>
        <w:t>"Об открытости и гласности судопроизводства и о доступе к информации о деятельности судов"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0ADD" w:rsidRDefault="00B90ADD" w:rsidP="00AA3B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ADD" w:rsidRDefault="00B90ADD" w:rsidP="00AA3B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ADD" w:rsidRPr="00AA3BD8" w:rsidRDefault="00B90ADD" w:rsidP="00AA3B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задачи:</w:t>
      </w:r>
    </w:p>
    <w:p w:rsidR="00544870" w:rsidRPr="00AA3BD8" w:rsidRDefault="00544870" w:rsidP="00AA3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952" w:rsidRDefault="00B90ADD" w:rsidP="00B90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ADD">
        <w:rPr>
          <w:rFonts w:ascii="Times New Roman" w:hAnsi="Times New Roman" w:cs="Times New Roman"/>
          <w:sz w:val="24"/>
          <w:szCs w:val="24"/>
        </w:rPr>
        <w:t>Задача 1</w:t>
      </w:r>
      <w:r w:rsidR="00856CEB" w:rsidRPr="00B90ADD">
        <w:rPr>
          <w:rFonts w:ascii="Times New Roman" w:hAnsi="Times New Roman" w:cs="Times New Roman"/>
          <w:sz w:val="24"/>
          <w:szCs w:val="24"/>
        </w:rPr>
        <w:t xml:space="preserve">. Возможно ли проведение закрытого судебного заседания, если: </w:t>
      </w:r>
    </w:p>
    <w:p w:rsidR="001C1952" w:rsidRDefault="00856CEB" w:rsidP="00B90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ADD">
        <w:rPr>
          <w:rFonts w:ascii="Times New Roman" w:hAnsi="Times New Roman" w:cs="Times New Roman"/>
          <w:sz w:val="24"/>
          <w:szCs w:val="24"/>
        </w:rPr>
        <w:t xml:space="preserve">а) ответчик по делу о расторжении брака не желает, чтобы история его интимных отношений с женой стала достоянием гласности; </w:t>
      </w:r>
    </w:p>
    <w:p w:rsidR="001C1952" w:rsidRDefault="00856CEB" w:rsidP="00B90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ADD">
        <w:rPr>
          <w:rFonts w:ascii="Times New Roman" w:hAnsi="Times New Roman" w:cs="Times New Roman"/>
          <w:sz w:val="24"/>
          <w:szCs w:val="24"/>
        </w:rPr>
        <w:t xml:space="preserve">б) истцом заявлено требование о возмещении вреда, причиненного в результате террористической акции; </w:t>
      </w:r>
    </w:p>
    <w:p w:rsidR="001C1952" w:rsidRDefault="00856CEB" w:rsidP="00B90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ADD">
        <w:rPr>
          <w:rFonts w:ascii="Times New Roman" w:hAnsi="Times New Roman" w:cs="Times New Roman"/>
          <w:sz w:val="24"/>
          <w:szCs w:val="24"/>
        </w:rPr>
        <w:t xml:space="preserve">в) адресаты личной переписки, исследуемой судом, ссылаясь на тайну личных сообщений, возражают против использования переписки в качестве доказательства; </w:t>
      </w:r>
    </w:p>
    <w:p w:rsidR="001C1952" w:rsidRDefault="00856CEB" w:rsidP="00B90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ADD">
        <w:rPr>
          <w:rFonts w:ascii="Times New Roman" w:hAnsi="Times New Roman" w:cs="Times New Roman"/>
          <w:sz w:val="24"/>
          <w:szCs w:val="24"/>
        </w:rPr>
        <w:t xml:space="preserve">г) судом рассматривается дело об усыновлении ребенка; </w:t>
      </w:r>
    </w:p>
    <w:p w:rsidR="001C1952" w:rsidRDefault="00856CEB" w:rsidP="00B90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AD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90ADD">
        <w:rPr>
          <w:rFonts w:ascii="Times New Roman" w:hAnsi="Times New Roman" w:cs="Times New Roman"/>
          <w:sz w:val="24"/>
          <w:szCs w:val="24"/>
        </w:rPr>
        <w:t xml:space="preserve">) представитель коммерческого банка возражает против исследования в судебном заседании отчета о финансовой деятельности банка, поскольку содержащиеся в нем данные составляют коммерческую тайну; </w:t>
      </w:r>
    </w:p>
    <w:p w:rsidR="001C1952" w:rsidRDefault="00856CEB" w:rsidP="00B90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ADD">
        <w:rPr>
          <w:rFonts w:ascii="Times New Roman" w:hAnsi="Times New Roman" w:cs="Times New Roman"/>
          <w:sz w:val="24"/>
          <w:szCs w:val="24"/>
        </w:rPr>
        <w:t xml:space="preserve">е) ответчик по делу о признании брака недействительным, являющийся носителем ВИЧ-инфекции, не желает, чтобы сведения о его заболевании получили широкую огласку; </w:t>
      </w:r>
    </w:p>
    <w:p w:rsidR="001C1952" w:rsidRDefault="00856CEB" w:rsidP="00B90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ADD">
        <w:rPr>
          <w:rFonts w:ascii="Times New Roman" w:hAnsi="Times New Roman" w:cs="Times New Roman"/>
          <w:sz w:val="24"/>
          <w:szCs w:val="24"/>
        </w:rPr>
        <w:t>ж) в деле по иску оборонного предприятия возникла необходимость осмотра документов, содержащих информацию о фактах, представляющих государственную тайну;</w:t>
      </w:r>
      <w:r w:rsidR="00843F9C" w:rsidRPr="00B90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952" w:rsidRDefault="00843F9C" w:rsidP="00B90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AD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90ADD">
        <w:rPr>
          <w:rFonts w:ascii="Times New Roman" w:hAnsi="Times New Roman" w:cs="Times New Roman"/>
          <w:sz w:val="24"/>
          <w:szCs w:val="24"/>
        </w:rPr>
        <w:t xml:space="preserve">) в ходе рассмотрения дела о восстановлении на работе присутствовавшие в судебном заседании сослуживцы истца (шесть метростроевцев из проходческой бригады, в которой работал истец до увольнения) грубо нарушали порядок (прерывали грубыми выкриками выступления участников процесса и свидетелей, не реагируя на предупреждения председательствующего). </w:t>
      </w:r>
    </w:p>
    <w:p w:rsidR="00856CEB" w:rsidRPr="008B0120" w:rsidRDefault="00843F9C" w:rsidP="008B012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120">
        <w:rPr>
          <w:rFonts w:ascii="Times New Roman" w:hAnsi="Times New Roman" w:cs="Times New Roman"/>
          <w:i/>
          <w:sz w:val="24"/>
          <w:szCs w:val="24"/>
        </w:rPr>
        <w:t>Как оформляется решение вопроса о проведении закрытого судебного заседания?</w:t>
      </w:r>
    </w:p>
    <w:p w:rsidR="00BC40B6" w:rsidRPr="00B90ADD" w:rsidRDefault="00BC40B6" w:rsidP="00B90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120" w:rsidRDefault="008B0120" w:rsidP="00B90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2</w:t>
      </w:r>
      <w:r w:rsidR="00BC40B6" w:rsidRPr="00B90A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40B6" w:rsidRPr="00B90ADD">
        <w:rPr>
          <w:rFonts w:ascii="Times New Roman" w:hAnsi="Times New Roman" w:cs="Times New Roman"/>
          <w:sz w:val="24"/>
          <w:szCs w:val="24"/>
        </w:rPr>
        <w:t>Роппа</w:t>
      </w:r>
      <w:proofErr w:type="spellEnd"/>
      <w:r w:rsidR="00BC40B6" w:rsidRPr="00B90ADD">
        <w:rPr>
          <w:rFonts w:ascii="Times New Roman" w:hAnsi="Times New Roman" w:cs="Times New Roman"/>
          <w:sz w:val="24"/>
          <w:szCs w:val="24"/>
        </w:rPr>
        <w:t xml:space="preserve"> обратилась </w:t>
      </w:r>
      <w:proofErr w:type="gramStart"/>
      <w:r w:rsidR="00BC40B6" w:rsidRPr="00B90ADD">
        <w:rPr>
          <w:rFonts w:ascii="Times New Roman" w:hAnsi="Times New Roman" w:cs="Times New Roman"/>
          <w:sz w:val="24"/>
          <w:szCs w:val="24"/>
        </w:rPr>
        <w:t>в районный суд по месту своего жительства с иском к Елисееву о возмещении</w:t>
      </w:r>
      <w:proofErr w:type="gramEnd"/>
      <w:r w:rsidR="00BC40B6" w:rsidRPr="00B90ADD">
        <w:rPr>
          <w:rFonts w:ascii="Times New Roman" w:hAnsi="Times New Roman" w:cs="Times New Roman"/>
          <w:sz w:val="24"/>
          <w:szCs w:val="24"/>
        </w:rPr>
        <w:t xml:space="preserve"> вреда, причиненного имуществу. Определением председателя областного суда дело передано на рассмотрение в другой районный суд. Председатель областного суда исходил из того, что ответчику по состоянию здоровья физически сложно передвигаться на значительные расстояния, поэтому в целях наиболее быстрого и правильного рассмотрения спора дело подлежит передаче в суд по месту его жительства. </w:t>
      </w:r>
      <w:proofErr w:type="spellStart"/>
      <w:r w:rsidR="00BC40B6" w:rsidRPr="00B90ADD">
        <w:rPr>
          <w:rFonts w:ascii="Times New Roman" w:hAnsi="Times New Roman" w:cs="Times New Roman"/>
          <w:sz w:val="24"/>
          <w:szCs w:val="24"/>
        </w:rPr>
        <w:t>Роппа</w:t>
      </w:r>
      <w:proofErr w:type="spellEnd"/>
      <w:r w:rsidR="00BC40B6" w:rsidRPr="00B90ADD">
        <w:rPr>
          <w:rFonts w:ascii="Times New Roman" w:hAnsi="Times New Roman" w:cs="Times New Roman"/>
          <w:sz w:val="24"/>
          <w:szCs w:val="24"/>
        </w:rPr>
        <w:t xml:space="preserve"> возражала против передачи дела в другой суд.</w:t>
      </w:r>
    </w:p>
    <w:p w:rsidR="00BC40B6" w:rsidRPr="008B0120" w:rsidRDefault="00BC40B6" w:rsidP="008B012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120">
        <w:rPr>
          <w:rFonts w:ascii="Times New Roman" w:hAnsi="Times New Roman" w:cs="Times New Roman"/>
          <w:i/>
          <w:sz w:val="24"/>
          <w:szCs w:val="24"/>
        </w:rPr>
        <w:t>Соответствует ли вывод судьи требованиям закона? Проанализируйте ситуацию с точки зрения принципов гражданского процессуального права.</w:t>
      </w:r>
      <w:r w:rsidR="008B012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B0120" w:rsidRDefault="008B0120" w:rsidP="00B90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Задача 3</w:t>
      </w:r>
      <w:r w:rsidR="00761655" w:rsidRPr="00B90A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1655" w:rsidRPr="00B90ADD">
        <w:rPr>
          <w:rFonts w:ascii="Times New Roman" w:hAnsi="Times New Roman" w:cs="Times New Roman"/>
          <w:sz w:val="24"/>
          <w:szCs w:val="24"/>
        </w:rPr>
        <w:t xml:space="preserve">Определением суда (оставленным без изменения последующими судебными инстанциями) производство по делу по иску Феклистова к Каменской о разделе совместно нажитого имущества прекращено на основании </w:t>
      </w:r>
      <w:proofErr w:type="spellStart"/>
      <w:r w:rsidR="00761655" w:rsidRPr="00B90ADD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761655" w:rsidRPr="00B90ADD">
        <w:rPr>
          <w:rFonts w:ascii="Times New Roman" w:hAnsi="Times New Roman" w:cs="Times New Roman"/>
          <w:sz w:val="24"/>
          <w:szCs w:val="24"/>
        </w:rPr>
        <w:t>. 4 ст. 220 ГПК в связи с тем, что имеется определение суда о прекращении производства по делу по аналогичному иску Каменской к Феклистову, и последний не вправе обращаться в суд с данным иском, поскольку Каменская</w:t>
      </w:r>
      <w:proofErr w:type="gramEnd"/>
      <w:r w:rsidR="00761655" w:rsidRPr="00B90ADD">
        <w:rPr>
          <w:rFonts w:ascii="Times New Roman" w:hAnsi="Times New Roman" w:cs="Times New Roman"/>
          <w:sz w:val="24"/>
          <w:szCs w:val="24"/>
        </w:rPr>
        <w:t xml:space="preserve"> отказалась от иска. </w:t>
      </w:r>
    </w:p>
    <w:p w:rsidR="00761655" w:rsidRPr="008B0120" w:rsidRDefault="00761655" w:rsidP="008B012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120">
        <w:rPr>
          <w:rFonts w:ascii="Times New Roman" w:hAnsi="Times New Roman" w:cs="Times New Roman"/>
          <w:i/>
          <w:sz w:val="24"/>
          <w:szCs w:val="24"/>
        </w:rPr>
        <w:t>Можно ли признать правильным вывод судебных инстанций о невозможности обращения Феклистова в суд с упомянутым иском, имея в виду, что ранее уже было вынесено определение о прекращении производства по делу по аналогичному иску Каменской к нему? Соответствует ли этот вывод положениям ст. 46 Конституции РФ? Какие принципы гражданского процессуального права находят проявление в данной правовой ситуации?</w:t>
      </w:r>
    </w:p>
    <w:sectPr w:rsidR="00761655" w:rsidRPr="008B0120" w:rsidSect="0037498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56CEB"/>
    <w:rsid w:val="000B2D3D"/>
    <w:rsid w:val="001C1952"/>
    <w:rsid w:val="0025459F"/>
    <w:rsid w:val="003165D0"/>
    <w:rsid w:val="00524ACB"/>
    <w:rsid w:val="00544870"/>
    <w:rsid w:val="005B4D21"/>
    <w:rsid w:val="00761655"/>
    <w:rsid w:val="0083540C"/>
    <w:rsid w:val="00843F9C"/>
    <w:rsid w:val="00856CEB"/>
    <w:rsid w:val="00882865"/>
    <w:rsid w:val="008B0120"/>
    <w:rsid w:val="009B0904"/>
    <w:rsid w:val="00A4167B"/>
    <w:rsid w:val="00AA3BD8"/>
    <w:rsid w:val="00B90ADD"/>
    <w:rsid w:val="00BC40B6"/>
    <w:rsid w:val="00BC76C6"/>
    <w:rsid w:val="00C3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MamontovaTA</cp:lastModifiedBy>
  <cp:revision>15</cp:revision>
  <dcterms:created xsi:type="dcterms:W3CDTF">2020-10-23T04:07:00Z</dcterms:created>
  <dcterms:modified xsi:type="dcterms:W3CDTF">2021-10-25T10:04:00Z</dcterms:modified>
</cp:coreProperties>
</file>